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843" w:rsidRDefault="00262843">
      <w:pPr>
        <w:rPr>
          <w:lang w:val="el-GR"/>
        </w:rPr>
      </w:pPr>
    </w:p>
    <w:p w:rsidR="00262843" w:rsidRPr="00171ADA" w:rsidRDefault="00262843" w:rsidP="00262843">
      <w:pPr>
        <w:autoSpaceDE w:val="0"/>
        <w:autoSpaceDN w:val="0"/>
        <w:adjustRightInd w:val="0"/>
        <w:rPr>
          <w:rFonts w:ascii="Book Antiqua" w:hAnsi="Book Antiqua"/>
          <w:b/>
          <w:bCs/>
        </w:rPr>
      </w:pPr>
      <w:r>
        <w:rPr>
          <w:rFonts w:ascii="Book Antiqua" w:hAnsi="Book Antiqua"/>
          <w:b/>
          <w:bCs/>
          <w:noProof/>
          <w:lang w:val="el-GR" w:eastAsia="el-GR"/>
        </w:rPr>
        <w:drawing>
          <wp:inline distT="0" distB="0" distL="0" distR="0">
            <wp:extent cx="609600" cy="676275"/>
            <wp:effectExtent l="19050" t="0" r="0" b="0"/>
            <wp:docPr id="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2377" t="2112" r="2377" b="2112"/>
                    <a:stretch>
                      <a:fillRect/>
                    </a:stretch>
                  </pic:blipFill>
                  <pic:spPr bwMode="auto">
                    <a:xfrm>
                      <a:off x="0" y="0"/>
                      <a:ext cx="609600" cy="676275"/>
                    </a:xfrm>
                    <a:prstGeom prst="rect">
                      <a:avLst/>
                    </a:prstGeom>
                    <a:noFill/>
                    <a:ln w="9525">
                      <a:noFill/>
                      <a:miter lim="800000"/>
                      <a:headEnd/>
                      <a:tailEnd/>
                    </a:ln>
                  </pic:spPr>
                </pic:pic>
              </a:graphicData>
            </a:graphic>
          </wp:inline>
        </w:drawing>
      </w:r>
      <w:r w:rsidRPr="00171ADA">
        <w:rPr>
          <w:rFonts w:ascii="Book Antiqua" w:hAnsi="Book Antiqua"/>
          <w:b/>
          <w:bCs/>
        </w:rPr>
        <w:tab/>
      </w:r>
      <w:r w:rsidRPr="00171ADA">
        <w:rPr>
          <w:rFonts w:ascii="Book Antiqua" w:hAnsi="Book Antiqua"/>
          <w:b/>
          <w:bCs/>
        </w:rPr>
        <w:tab/>
      </w:r>
      <w:r w:rsidRPr="00171ADA">
        <w:rPr>
          <w:rFonts w:ascii="Book Antiqua" w:hAnsi="Book Antiqua"/>
          <w:b/>
          <w:bCs/>
        </w:rPr>
        <w:tab/>
      </w:r>
      <w:r w:rsidRPr="00171ADA">
        <w:rPr>
          <w:rFonts w:ascii="Book Antiqua" w:hAnsi="Book Antiqua"/>
          <w:b/>
          <w:bCs/>
        </w:rPr>
        <w:tab/>
      </w:r>
      <w:r w:rsidRPr="00171ADA">
        <w:rPr>
          <w:rFonts w:ascii="Book Antiqua" w:hAnsi="Book Antiqua"/>
          <w:b/>
          <w:bCs/>
        </w:rPr>
        <w:tab/>
      </w:r>
      <w:r w:rsidRPr="00171ADA">
        <w:rPr>
          <w:rFonts w:ascii="Book Antiqua" w:hAnsi="Book Antiqua"/>
          <w:b/>
          <w:bCs/>
        </w:rPr>
        <w:tab/>
      </w:r>
      <w:r w:rsidRPr="00171ADA">
        <w:rPr>
          <w:rFonts w:ascii="Book Antiqua" w:hAnsi="Book Antiqua"/>
          <w:b/>
          <w:bCs/>
        </w:rPr>
        <w:tab/>
      </w:r>
      <w:r>
        <w:rPr>
          <w:rFonts w:ascii="Book Antiqua" w:hAnsi="Book Antiqua"/>
          <w:b/>
          <w:bCs/>
          <w:noProof/>
          <w:lang w:val="el-GR" w:eastAsia="el-GR"/>
        </w:rPr>
        <w:drawing>
          <wp:inline distT="0" distB="0" distL="0" distR="0">
            <wp:extent cx="990600" cy="647700"/>
            <wp:effectExtent l="1905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990600" cy="647700"/>
                    </a:xfrm>
                    <a:prstGeom prst="rect">
                      <a:avLst/>
                    </a:prstGeom>
                    <a:noFill/>
                    <a:ln w="9525">
                      <a:noFill/>
                      <a:miter lim="800000"/>
                      <a:headEnd/>
                      <a:tailEnd/>
                    </a:ln>
                  </pic:spPr>
                </pic:pic>
              </a:graphicData>
            </a:graphic>
          </wp:inline>
        </w:drawing>
      </w:r>
    </w:p>
    <w:p w:rsidR="00262843" w:rsidRPr="00171ADA" w:rsidRDefault="00262843" w:rsidP="00262843">
      <w:pPr>
        <w:autoSpaceDE w:val="0"/>
        <w:autoSpaceDN w:val="0"/>
        <w:adjustRightInd w:val="0"/>
        <w:jc w:val="center"/>
        <w:rPr>
          <w:rFonts w:ascii="Book Antiqua" w:hAnsi="Book Antiqua"/>
          <w:b/>
          <w:bCs/>
        </w:rPr>
      </w:pPr>
    </w:p>
    <w:p w:rsidR="00262843" w:rsidRPr="00262843" w:rsidRDefault="00262843" w:rsidP="00262843">
      <w:pPr>
        <w:autoSpaceDE w:val="0"/>
        <w:autoSpaceDN w:val="0"/>
        <w:adjustRightInd w:val="0"/>
        <w:rPr>
          <w:rFonts w:ascii="Book Antiqua" w:hAnsi="Book Antiqua"/>
          <w:b/>
          <w:bCs/>
          <w:lang w:val="el-GR"/>
        </w:rPr>
      </w:pPr>
      <w:r w:rsidRPr="00262843">
        <w:rPr>
          <w:rFonts w:ascii="Book Antiqua" w:hAnsi="Book Antiqua"/>
          <w:b/>
          <w:bCs/>
          <w:lang w:val="el-GR"/>
        </w:rPr>
        <w:t xml:space="preserve">ΕΛΛΗΝΙΚΗ ΔΗΜΟΚΡΑΤΙΑ </w:t>
      </w:r>
      <w:r w:rsidRPr="00262843">
        <w:rPr>
          <w:rFonts w:ascii="Book Antiqua" w:hAnsi="Book Antiqua"/>
          <w:b/>
          <w:bCs/>
          <w:lang w:val="el-GR"/>
        </w:rPr>
        <w:tab/>
      </w:r>
      <w:r w:rsidRPr="00262843">
        <w:rPr>
          <w:rFonts w:ascii="Book Antiqua" w:hAnsi="Book Antiqua"/>
          <w:b/>
          <w:bCs/>
          <w:lang w:val="el-GR"/>
        </w:rPr>
        <w:tab/>
      </w:r>
      <w:r w:rsidRPr="00262843">
        <w:rPr>
          <w:rFonts w:ascii="Book Antiqua" w:hAnsi="Book Antiqua"/>
          <w:b/>
          <w:bCs/>
          <w:lang w:val="el-GR"/>
        </w:rPr>
        <w:tab/>
        <w:t xml:space="preserve">     ΕΥΡΩΠΑΪΚΗ ΕΝΩΣΗ</w:t>
      </w:r>
    </w:p>
    <w:p w:rsidR="00262843" w:rsidRPr="00262843" w:rsidRDefault="00262843" w:rsidP="00262843">
      <w:pPr>
        <w:autoSpaceDE w:val="0"/>
        <w:autoSpaceDN w:val="0"/>
        <w:adjustRightInd w:val="0"/>
        <w:rPr>
          <w:rFonts w:ascii="Book Antiqua" w:hAnsi="Book Antiqua"/>
          <w:b/>
          <w:bCs/>
          <w:lang w:val="el-GR"/>
        </w:rPr>
      </w:pPr>
      <w:r w:rsidRPr="00262843">
        <w:rPr>
          <w:rFonts w:ascii="Book Antiqua" w:hAnsi="Book Antiqua"/>
          <w:b/>
          <w:bCs/>
          <w:lang w:val="el-GR"/>
        </w:rPr>
        <w:t>ΥΠΟΥΡΓΕΙΟ ΠΟΛΙΤΙΣΜΟΥ</w:t>
      </w:r>
    </w:p>
    <w:p w:rsidR="00262843" w:rsidRPr="00262843" w:rsidRDefault="00262843" w:rsidP="00262843">
      <w:pPr>
        <w:autoSpaceDE w:val="0"/>
        <w:autoSpaceDN w:val="0"/>
        <w:adjustRightInd w:val="0"/>
        <w:rPr>
          <w:rFonts w:ascii="Book Antiqua" w:hAnsi="Book Antiqua"/>
          <w:b/>
          <w:bCs/>
          <w:lang w:val="el-GR"/>
        </w:rPr>
      </w:pPr>
      <w:r w:rsidRPr="00262843">
        <w:rPr>
          <w:rFonts w:ascii="Book Antiqua" w:hAnsi="Book Antiqua"/>
          <w:b/>
          <w:bCs/>
          <w:lang w:val="el-GR"/>
        </w:rPr>
        <w:t>&amp; ΑΘΛΗΤΙΣΜΟΥ</w:t>
      </w:r>
      <w:r w:rsidRPr="00262843">
        <w:rPr>
          <w:rFonts w:ascii="Book Antiqua" w:hAnsi="Book Antiqua"/>
          <w:b/>
          <w:bCs/>
          <w:lang w:val="el-GR"/>
        </w:rPr>
        <w:tab/>
        <w:t xml:space="preserve">              </w:t>
      </w:r>
    </w:p>
    <w:p w:rsidR="00262843" w:rsidRPr="00262843" w:rsidRDefault="00262843" w:rsidP="00262843">
      <w:pPr>
        <w:autoSpaceDE w:val="0"/>
        <w:autoSpaceDN w:val="0"/>
        <w:adjustRightInd w:val="0"/>
        <w:ind w:left="2880" w:firstLine="720"/>
        <w:rPr>
          <w:rFonts w:ascii="Book Antiqua" w:hAnsi="Book Antiqua"/>
          <w:b/>
          <w:bCs/>
          <w:lang w:val="el-GR"/>
        </w:rPr>
      </w:pPr>
      <w:r w:rsidRPr="00262843">
        <w:rPr>
          <w:rFonts w:ascii="Book Antiqua" w:hAnsi="Book Antiqua"/>
          <w:b/>
          <w:bCs/>
          <w:lang w:val="el-GR"/>
        </w:rPr>
        <w:t xml:space="preserve">                           ΕΥΡΩΠΑΪΚΗ ΕΠΙΤΡΟΠΗ</w:t>
      </w:r>
    </w:p>
    <w:p w:rsidR="00262843" w:rsidRPr="00262843" w:rsidRDefault="00262843" w:rsidP="00262843">
      <w:pPr>
        <w:autoSpaceDE w:val="0"/>
        <w:autoSpaceDN w:val="0"/>
        <w:adjustRightInd w:val="0"/>
        <w:rPr>
          <w:rFonts w:ascii="Book Antiqua" w:hAnsi="Book Antiqua"/>
          <w:b/>
          <w:bCs/>
          <w:lang w:val="el-GR"/>
        </w:rPr>
      </w:pPr>
      <w:r w:rsidRPr="00262843">
        <w:rPr>
          <w:rFonts w:ascii="Book Antiqua" w:hAnsi="Book Antiqua"/>
          <w:b/>
          <w:bCs/>
          <w:lang w:val="el-GR"/>
        </w:rPr>
        <w:t>ΜΟΥΣΕΙΟ ΑΣΙΑΤΙΚΗΣ ΤΕΧΝΗΣ</w:t>
      </w:r>
    </w:p>
    <w:p w:rsidR="00262843" w:rsidRPr="00262843" w:rsidRDefault="00262843" w:rsidP="00262843">
      <w:pPr>
        <w:tabs>
          <w:tab w:val="right" w:pos="8306"/>
        </w:tabs>
        <w:autoSpaceDE w:val="0"/>
        <w:autoSpaceDN w:val="0"/>
        <w:adjustRightInd w:val="0"/>
        <w:rPr>
          <w:rFonts w:ascii="Book Antiqua" w:hAnsi="Book Antiqua"/>
          <w:b/>
          <w:bCs/>
          <w:lang w:val="el-GR"/>
        </w:rPr>
      </w:pPr>
      <w:r w:rsidRPr="00262843">
        <w:rPr>
          <w:rFonts w:ascii="Book Antiqua" w:hAnsi="Book Antiqua"/>
          <w:b/>
          <w:bCs/>
          <w:lang w:val="el-GR"/>
        </w:rPr>
        <w:t>ΚΕΡΚΥΤΡΑΣ</w:t>
      </w:r>
      <w:r w:rsidRPr="00262843">
        <w:rPr>
          <w:rFonts w:ascii="Book Antiqua" w:hAnsi="Book Antiqua"/>
          <w:b/>
          <w:bCs/>
          <w:lang w:val="el-GR"/>
        </w:rPr>
        <w:tab/>
        <w:t>ΑΝΑΡΤΗΤΕΑ ΣΤΟ ΔΙΑΔΙΚΤΥΟ</w:t>
      </w:r>
    </w:p>
    <w:p w:rsidR="00262843" w:rsidRPr="008F32F6" w:rsidRDefault="00262843" w:rsidP="00262843">
      <w:pPr>
        <w:autoSpaceDE w:val="0"/>
        <w:autoSpaceDN w:val="0"/>
        <w:adjustRightInd w:val="0"/>
        <w:jc w:val="right"/>
        <w:rPr>
          <w:rFonts w:ascii="Book Antiqua" w:hAnsi="Book Antiqua"/>
          <w:b/>
          <w:bCs/>
          <w:lang w:val="el-GR"/>
        </w:rPr>
      </w:pPr>
      <w:r w:rsidRPr="00262843">
        <w:rPr>
          <w:rFonts w:ascii="Book Antiqua" w:hAnsi="Book Antiqua"/>
          <w:b/>
          <w:bCs/>
          <w:lang w:val="el-GR"/>
        </w:rPr>
        <w:t xml:space="preserve">         ΚΟΙΝΟΠΟΙΗΣΗ ΣΤΟ ΟΡΘΟ</w:t>
      </w:r>
    </w:p>
    <w:p w:rsidR="00262843" w:rsidRPr="00262843" w:rsidRDefault="00262843" w:rsidP="00262843">
      <w:pPr>
        <w:autoSpaceDE w:val="0"/>
        <w:autoSpaceDN w:val="0"/>
        <w:adjustRightInd w:val="0"/>
        <w:jc w:val="right"/>
        <w:rPr>
          <w:rFonts w:ascii="Book Antiqua" w:hAnsi="Book Antiqua"/>
          <w:lang w:val="el-GR"/>
        </w:rPr>
      </w:pP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t xml:space="preserve">Κέρκυρα,  </w:t>
      </w:r>
      <w:r w:rsidRPr="008F32F6">
        <w:rPr>
          <w:rFonts w:ascii="Book Antiqua" w:hAnsi="Book Antiqua"/>
          <w:lang w:val="el-GR"/>
        </w:rPr>
        <w:t>1</w:t>
      </w:r>
      <w:r w:rsidRPr="00262843">
        <w:rPr>
          <w:rFonts w:ascii="Book Antiqua" w:hAnsi="Book Antiqua"/>
          <w:lang w:val="el-GR"/>
        </w:rPr>
        <w:t>8/</w:t>
      </w:r>
      <w:r w:rsidRPr="008F32F6">
        <w:rPr>
          <w:rFonts w:ascii="Book Antiqua" w:hAnsi="Book Antiqua"/>
          <w:lang w:val="el-GR"/>
        </w:rPr>
        <w:t>03</w:t>
      </w:r>
      <w:r w:rsidRPr="00262843">
        <w:rPr>
          <w:rFonts w:ascii="Book Antiqua" w:hAnsi="Book Antiqua"/>
          <w:lang w:val="el-GR"/>
        </w:rPr>
        <w:t>/201</w:t>
      </w:r>
      <w:r w:rsidRPr="008F32F6">
        <w:rPr>
          <w:rFonts w:ascii="Book Antiqua" w:hAnsi="Book Antiqua"/>
          <w:lang w:val="el-GR"/>
        </w:rPr>
        <w:t>4</w:t>
      </w:r>
      <w:r w:rsidRPr="00262843">
        <w:rPr>
          <w:rFonts w:ascii="Book Antiqua" w:hAnsi="Book Antiqua"/>
          <w:lang w:val="el-GR"/>
        </w:rPr>
        <w:t xml:space="preserve">   </w:t>
      </w:r>
    </w:p>
    <w:p w:rsidR="00262843" w:rsidRPr="00262843" w:rsidRDefault="00262843" w:rsidP="00262843">
      <w:pPr>
        <w:autoSpaceDE w:val="0"/>
        <w:autoSpaceDN w:val="0"/>
        <w:adjustRightInd w:val="0"/>
        <w:ind w:firstLine="720"/>
        <w:jc w:val="right"/>
        <w:rPr>
          <w:rFonts w:ascii="Book Antiqua" w:hAnsi="Book Antiqua"/>
          <w:lang w:val="el-GR"/>
        </w:rPr>
      </w:pPr>
      <w:r w:rsidRPr="00262843">
        <w:rPr>
          <w:rFonts w:ascii="Book Antiqua" w:hAnsi="Book Antiqua"/>
          <w:lang w:val="el-GR"/>
        </w:rPr>
        <w:t xml:space="preserve"> </w:t>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t xml:space="preserve">   Αρ. Πρωτ:</w:t>
      </w:r>
      <w:r w:rsidRPr="008F32F6">
        <w:rPr>
          <w:rFonts w:ascii="Book Antiqua" w:hAnsi="Book Antiqua"/>
          <w:lang w:val="el-GR"/>
        </w:rPr>
        <w:t>16</w:t>
      </w:r>
      <w:r w:rsidRPr="00262843">
        <w:rPr>
          <w:rFonts w:ascii="Book Antiqua" w:hAnsi="Book Antiqua"/>
          <w:lang w:val="el-GR"/>
        </w:rPr>
        <w:t>4</w:t>
      </w:r>
    </w:p>
    <w:p w:rsidR="00262843" w:rsidRPr="00262843" w:rsidRDefault="00262843" w:rsidP="00262843">
      <w:pPr>
        <w:autoSpaceDE w:val="0"/>
        <w:autoSpaceDN w:val="0"/>
        <w:adjustRightInd w:val="0"/>
        <w:rPr>
          <w:rFonts w:ascii="Book Antiqua" w:hAnsi="Book Antiqua"/>
          <w:b/>
          <w:bCs/>
          <w:lang w:val="el-GR"/>
        </w:rPr>
      </w:pPr>
    </w:p>
    <w:p w:rsidR="00262843" w:rsidRPr="00262843" w:rsidRDefault="00262843" w:rsidP="00262843">
      <w:pPr>
        <w:autoSpaceDE w:val="0"/>
        <w:autoSpaceDN w:val="0"/>
        <w:adjustRightInd w:val="0"/>
        <w:rPr>
          <w:rFonts w:ascii="Book Antiqua" w:hAnsi="Book Antiqua"/>
          <w:lang w:val="el-GR"/>
        </w:rPr>
      </w:pPr>
      <w:proofErr w:type="spellStart"/>
      <w:r w:rsidRPr="00262843">
        <w:rPr>
          <w:rFonts w:ascii="Book Antiqua" w:hAnsi="Book Antiqua"/>
          <w:b/>
          <w:bCs/>
          <w:lang w:val="el-GR"/>
        </w:rPr>
        <w:t>Ταχ</w:t>
      </w:r>
      <w:proofErr w:type="spellEnd"/>
      <w:r w:rsidRPr="00262843">
        <w:rPr>
          <w:rFonts w:ascii="Book Antiqua" w:hAnsi="Book Antiqua"/>
          <w:b/>
          <w:bCs/>
          <w:lang w:val="el-GR"/>
        </w:rPr>
        <w:t>. Δ/</w:t>
      </w:r>
      <w:proofErr w:type="spellStart"/>
      <w:r w:rsidRPr="00262843">
        <w:rPr>
          <w:rFonts w:ascii="Book Antiqua" w:hAnsi="Book Antiqua"/>
          <w:b/>
          <w:bCs/>
          <w:lang w:val="el-GR"/>
        </w:rPr>
        <w:t>νση</w:t>
      </w:r>
      <w:proofErr w:type="spellEnd"/>
      <w:r w:rsidRPr="00262843">
        <w:rPr>
          <w:rFonts w:ascii="Book Antiqua" w:hAnsi="Book Antiqua"/>
          <w:b/>
          <w:bCs/>
          <w:lang w:val="el-GR"/>
        </w:rPr>
        <w:t>: Παλαιά Ανάκτορα</w:t>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r>
      <w:r w:rsidRPr="00262843">
        <w:rPr>
          <w:rFonts w:ascii="Book Antiqua" w:hAnsi="Book Antiqua"/>
          <w:lang w:val="el-GR"/>
        </w:rPr>
        <w:tab/>
        <w:t xml:space="preserve">                             </w:t>
      </w:r>
    </w:p>
    <w:p w:rsidR="00262843" w:rsidRPr="00262843" w:rsidRDefault="00262843" w:rsidP="00262843">
      <w:pPr>
        <w:tabs>
          <w:tab w:val="left" w:pos="4950"/>
          <w:tab w:val="left" w:pos="5170"/>
          <w:tab w:val="left" w:pos="5500"/>
        </w:tabs>
        <w:autoSpaceDE w:val="0"/>
        <w:autoSpaceDN w:val="0"/>
        <w:adjustRightInd w:val="0"/>
        <w:rPr>
          <w:rFonts w:ascii="Book Antiqua" w:hAnsi="Book Antiqua"/>
          <w:lang w:val="el-GR"/>
        </w:rPr>
      </w:pPr>
      <w:proofErr w:type="spellStart"/>
      <w:r w:rsidRPr="00262843">
        <w:rPr>
          <w:rFonts w:ascii="Book Antiqua" w:hAnsi="Book Antiqua"/>
          <w:b/>
          <w:bCs/>
          <w:lang w:val="el-GR"/>
        </w:rPr>
        <w:t>Ταχ</w:t>
      </w:r>
      <w:proofErr w:type="spellEnd"/>
      <w:r w:rsidRPr="00262843">
        <w:rPr>
          <w:rFonts w:ascii="Book Antiqua" w:hAnsi="Book Antiqua"/>
          <w:b/>
          <w:bCs/>
          <w:lang w:val="el-GR"/>
        </w:rPr>
        <w:t>. Κώδικας</w:t>
      </w:r>
      <w:r w:rsidRPr="00262843">
        <w:rPr>
          <w:rFonts w:ascii="Book Antiqua" w:hAnsi="Book Antiqua"/>
          <w:lang w:val="el-GR"/>
        </w:rPr>
        <w:t>: 49 100</w:t>
      </w:r>
      <w:r w:rsidRPr="00262843">
        <w:rPr>
          <w:rFonts w:ascii="Book Antiqua" w:hAnsi="Book Antiqua"/>
          <w:lang w:val="el-GR"/>
        </w:rPr>
        <w:tab/>
      </w:r>
    </w:p>
    <w:p w:rsidR="00262843" w:rsidRPr="00262843" w:rsidRDefault="00262843" w:rsidP="00262843">
      <w:pPr>
        <w:tabs>
          <w:tab w:val="left" w:pos="5500"/>
        </w:tabs>
        <w:autoSpaceDE w:val="0"/>
        <w:autoSpaceDN w:val="0"/>
        <w:adjustRightInd w:val="0"/>
        <w:rPr>
          <w:rFonts w:ascii="Book Antiqua" w:hAnsi="Book Antiqua"/>
          <w:lang w:val="el-GR"/>
        </w:rPr>
      </w:pPr>
      <w:r w:rsidRPr="00262843">
        <w:rPr>
          <w:rFonts w:ascii="Book Antiqua" w:hAnsi="Book Antiqua"/>
          <w:b/>
          <w:bCs/>
          <w:lang w:val="el-GR"/>
        </w:rPr>
        <w:t xml:space="preserve">Πληροφορίες: Δ. </w:t>
      </w:r>
      <w:proofErr w:type="spellStart"/>
      <w:r w:rsidRPr="00262843">
        <w:rPr>
          <w:rFonts w:ascii="Book Antiqua" w:hAnsi="Book Antiqua"/>
          <w:b/>
          <w:bCs/>
          <w:lang w:val="el-GR"/>
        </w:rPr>
        <w:t>Ζερνιώτη</w:t>
      </w:r>
      <w:proofErr w:type="spellEnd"/>
      <w:r w:rsidRPr="00262843">
        <w:rPr>
          <w:rFonts w:ascii="Book Antiqua" w:hAnsi="Book Antiqua"/>
          <w:lang w:val="el-GR"/>
        </w:rPr>
        <w:tab/>
      </w:r>
    </w:p>
    <w:p w:rsidR="00262843" w:rsidRPr="00262843" w:rsidRDefault="00262843" w:rsidP="00262843">
      <w:pPr>
        <w:tabs>
          <w:tab w:val="left" w:pos="5500"/>
        </w:tabs>
        <w:autoSpaceDE w:val="0"/>
        <w:autoSpaceDN w:val="0"/>
        <w:adjustRightInd w:val="0"/>
        <w:rPr>
          <w:rFonts w:ascii="Book Antiqua" w:hAnsi="Book Antiqua"/>
          <w:lang w:val="el-GR"/>
        </w:rPr>
      </w:pPr>
      <w:r w:rsidRPr="00262843">
        <w:rPr>
          <w:rFonts w:ascii="Book Antiqua" w:hAnsi="Book Antiqua"/>
          <w:b/>
          <w:bCs/>
          <w:lang w:val="el-GR"/>
        </w:rPr>
        <w:t>Τηλέφωνο: 2661 0 30443</w:t>
      </w:r>
      <w:r w:rsidRPr="00262843">
        <w:rPr>
          <w:rFonts w:ascii="Book Antiqua" w:hAnsi="Book Antiqua"/>
          <w:lang w:val="el-GR"/>
        </w:rPr>
        <w:tab/>
      </w:r>
    </w:p>
    <w:p w:rsidR="00262843" w:rsidRPr="00262843" w:rsidRDefault="00262843" w:rsidP="00262843">
      <w:pPr>
        <w:autoSpaceDE w:val="0"/>
        <w:autoSpaceDN w:val="0"/>
        <w:adjustRightInd w:val="0"/>
        <w:rPr>
          <w:rFonts w:ascii="Book Antiqua" w:hAnsi="Book Antiqua"/>
          <w:lang w:val="el-GR"/>
        </w:rPr>
      </w:pPr>
      <w:r w:rsidRPr="00262843">
        <w:rPr>
          <w:rFonts w:ascii="Book Antiqua" w:hAnsi="Book Antiqua"/>
          <w:b/>
          <w:bCs/>
          <w:lang w:val="el-GR"/>
        </w:rPr>
        <w:t>Τηλεομοιοτυπία (</w:t>
      </w:r>
      <w:r w:rsidRPr="00171ADA">
        <w:rPr>
          <w:rFonts w:ascii="Book Antiqua" w:hAnsi="Book Antiqua"/>
          <w:b/>
          <w:bCs/>
        </w:rPr>
        <w:t>Fax</w:t>
      </w:r>
      <w:r w:rsidRPr="00262843">
        <w:rPr>
          <w:rFonts w:ascii="Book Antiqua" w:hAnsi="Book Antiqua"/>
          <w:b/>
          <w:bCs/>
          <w:lang w:val="el-GR"/>
        </w:rPr>
        <w:t>): 2661 0 30425</w:t>
      </w:r>
    </w:p>
    <w:p w:rsidR="00262843" w:rsidRPr="00262843" w:rsidRDefault="00262843" w:rsidP="00262843">
      <w:pPr>
        <w:autoSpaceDE w:val="0"/>
        <w:autoSpaceDN w:val="0"/>
        <w:adjustRightInd w:val="0"/>
        <w:rPr>
          <w:rFonts w:ascii="Book Antiqua" w:hAnsi="Book Antiqua"/>
          <w:lang w:val="el-GR"/>
        </w:rPr>
      </w:pPr>
      <w:r w:rsidRPr="00262843">
        <w:rPr>
          <w:rFonts w:ascii="Book Antiqua" w:hAnsi="Book Antiqua"/>
          <w:b/>
          <w:bCs/>
          <w:lang w:val="el-GR"/>
        </w:rPr>
        <w:t>Ηλεκτρονική Διεύθυνση</w:t>
      </w:r>
      <w:r w:rsidRPr="00262843">
        <w:rPr>
          <w:rFonts w:ascii="Book Antiqua" w:hAnsi="Book Antiqua"/>
          <w:lang w:val="el-GR"/>
        </w:rPr>
        <w:t xml:space="preserve">: </w:t>
      </w:r>
      <w:proofErr w:type="spellStart"/>
      <w:r>
        <w:rPr>
          <w:rFonts w:ascii="Book Antiqua" w:hAnsi="Book Antiqua"/>
          <w:lang w:val="en-US"/>
        </w:rPr>
        <w:t>matk</w:t>
      </w:r>
      <w:proofErr w:type="spellEnd"/>
      <w:r w:rsidRPr="00262843">
        <w:rPr>
          <w:rFonts w:ascii="Book Antiqua" w:hAnsi="Book Antiqua"/>
          <w:lang w:val="el-GR"/>
        </w:rPr>
        <w:t>@</w:t>
      </w:r>
      <w:r>
        <w:rPr>
          <w:rFonts w:ascii="Book Antiqua" w:hAnsi="Book Antiqua"/>
          <w:lang w:val="en-US"/>
        </w:rPr>
        <w:t>culture</w:t>
      </w:r>
      <w:r w:rsidRPr="00262843">
        <w:rPr>
          <w:rFonts w:ascii="Book Antiqua" w:hAnsi="Book Antiqua"/>
          <w:lang w:val="el-GR"/>
        </w:rPr>
        <w:t>.</w:t>
      </w:r>
      <w:proofErr w:type="spellStart"/>
      <w:r>
        <w:rPr>
          <w:rFonts w:ascii="Book Antiqua" w:hAnsi="Book Antiqua"/>
          <w:lang w:val="en-US"/>
        </w:rPr>
        <w:t>gr</w:t>
      </w:r>
      <w:proofErr w:type="spellEnd"/>
    </w:p>
    <w:p w:rsidR="00262843" w:rsidRPr="00262843" w:rsidRDefault="00262843" w:rsidP="00262843">
      <w:pPr>
        <w:autoSpaceDE w:val="0"/>
        <w:autoSpaceDN w:val="0"/>
        <w:adjustRightInd w:val="0"/>
        <w:rPr>
          <w:rFonts w:ascii="Book Antiqua" w:hAnsi="Book Antiqua"/>
          <w:b/>
          <w:bCs/>
          <w:lang w:val="el-GR"/>
        </w:rPr>
      </w:pPr>
    </w:p>
    <w:p w:rsidR="00262843" w:rsidRPr="00262843" w:rsidRDefault="00262843" w:rsidP="00262843">
      <w:pPr>
        <w:autoSpaceDE w:val="0"/>
        <w:autoSpaceDN w:val="0"/>
        <w:adjustRightInd w:val="0"/>
        <w:jc w:val="center"/>
        <w:rPr>
          <w:rFonts w:ascii="Book Antiqua" w:hAnsi="Book Antiqua"/>
          <w:b/>
          <w:bCs/>
          <w:lang w:val="el-GR"/>
        </w:rPr>
      </w:pPr>
    </w:p>
    <w:p w:rsidR="00262843" w:rsidRPr="00262843" w:rsidRDefault="00262843" w:rsidP="00262843">
      <w:pPr>
        <w:autoSpaceDE w:val="0"/>
        <w:autoSpaceDN w:val="0"/>
        <w:adjustRightInd w:val="0"/>
        <w:jc w:val="center"/>
        <w:rPr>
          <w:rFonts w:ascii="Book Antiqua" w:hAnsi="Book Antiqua"/>
          <w:b/>
          <w:bCs/>
          <w:lang w:val="el-GR"/>
        </w:rPr>
      </w:pPr>
      <w:r w:rsidRPr="00262843">
        <w:rPr>
          <w:rFonts w:ascii="Book Antiqua" w:hAnsi="Book Antiqua"/>
          <w:b/>
          <w:bCs/>
          <w:lang w:val="el-GR"/>
        </w:rPr>
        <w:t>ΑΠΟΦΑΣΗ</w:t>
      </w:r>
    </w:p>
    <w:p w:rsidR="00262843" w:rsidRPr="00262843" w:rsidRDefault="00262843" w:rsidP="00262843">
      <w:pPr>
        <w:tabs>
          <w:tab w:val="left" w:pos="5220"/>
        </w:tabs>
        <w:jc w:val="center"/>
        <w:rPr>
          <w:rFonts w:ascii="Book Antiqua" w:hAnsi="Book Antiqua"/>
          <w:lang w:val="el-GR"/>
        </w:rPr>
      </w:pPr>
    </w:p>
    <w:p w:rsidR="00262843" w:rsidRPr="00262843" w:rsidRDefault="00262843" w:rsidP="00262843">
      <w:pPr>
        <w:spacing w:line="360" w:lineRule="auto"/>
        <w:jc w:val="both"/>
        <w:rPr>
          <w:rFonts w:ascii="Book Antiqua" w:hAnsi="Book Antiqua"/>
          <w:bCs/>
          <w:lang w:val="el-GR"/>
        </w:rPr>
      </w:pPr>
      <w:r w:rsidRPr="00262843">
        <w:rPr>
          <w:rFonts w:ascii="Book Antiqua" w:hAnsi="Book Antiqua"/>
          <w:b/>
          <w:bCs/>
          <w:lang w:val="el-GR"/>
        </w:rPr>
        <w:t>ΘΕΜΑ:</w:t>
      </w:r>
      <w:r w:rsidRPr="00262843">
        <w:rPr>
          <w:rFonts w:ascii="Book Antiqua" w:hAnsi="Book Antiqua"/>
          <w:bCs/>
          <w:lang w:val="el-GR"/>
        </w:rPr>
        <w:t xml:space="preserve"> </w:t>
      </w:r>
      <w:r w:rsidRPr="00262843">
        <w:rPr>
          <w:rFonts w:ascii="Book Antiqua" w:hAnsi="Book Antiqua"/>
          <w:lang w:val="el-GR"/>
        </w:rPr>
        <w:t xml:space="preserve">«Διενέργεια Πρόχειρου Μειοδοτικού Διαγωνισμού με βάση τις διατάξεις της παρ. 4 του άρθρου 2 του Π.Δ. 118/2007 και του άρθρου </w:t>
      </w:r>
      <w:r w:rsidRPr="00262843">
        <w:rPr>
          <w:rFonts w:ascii="Book Antiqua" w:hAnsi="Book Antiqua"/>
          <w:bCs/>
          <w:lang w:val="el-GR"/>
        </w:rPr>
        <w:t xml:space="preserve">12 παρ. 1 του  Π.Δ. 99/1992 </w:t>
      </w:r>
      <w:r w:rsidRPr="00262843">
        <w:rPr>
          <w:rFonts w:ascii="Book Antiqua" w:hAnsi="Book Antiqua"/>
          <w:lang w:val="el-GR"/>
        </w:rPr>
        <w:t xml:space="preserve">για την επιλογή αναδόχου για την </w:t>
      </w:r>
      <w:r w:rsidRPr="00262843">
        <w:rPr>
          <w:rFonts w:ascii="Book Antiqua" w:hAnsi="Book Antiqua" w:cs="Book Antiqua"/>
          <w:color w:val="000000"/>
          <w:lang w:val="el-GR" w:eastAsia="ja-JP"/>
        </w:rPr>
        <w:t>προμήθεια και τοποθέτηση συστήματος κλιματισμού στην ιαπωνική πτέρυγα</w:t>
      </w:r>
      <w:r w:rsidRPr="00262843">
        <w:rPr>
          <w:rFonts w:ascii="Book Antiqua" w:hAnsi="Book Antiqua" w:cs="Book Antiqua"/>
          <w:color w:val="000000"/>
          <w:lang w:val="el-GR"/>
        </w:rPr>
        <w:t xml:space="preserve"> </w:t>
      </w:r>
      <w:r w:rsidRPr="00262843">
        <w:rPr>
          <w:rFonts w:ascii="Book Antiqua" w:hAnsi="Book Antiqua"/>
          <w:lang w:val="el-GR"/>
        </w:rPr>
        <w:t xml:space="preserve">στο πλαίσιο του έργου «ΕΠΑΝΕΚΘΕΣΗ ΤΗΣ ΙΑΠΩΝΙΚΗΣ ΠΤΕΡΥΓΑΣ ΓΡΗΓΟΡΙΟΥ ΜΑΝΟΥ ΣΤΗ </w:t>
      </w:r>
      <w:proofErr w:type="spellStart"/>
      <w:r w:rsidRPr="00262843">
        <w:rPr>
          <w:rFonts w:ascii="Book Antiqua" w:hAnsi="Book Antiqua"/>
          <w:lang w:val="el-GR"/>
        </w:rPr>
        <w:t>∆ΥΤΙΚΗ</w:t>
      </w:r>
      <w:proofErr w:type="spellEnd"/>
      <w:r w:rsidRPr="00262843">
        <w:rPr>
          <w:rFonts w:ascii="Book Antiqua" w:hAnsi="Book Antiqua"/>
          <w:lang w:val="el-GR"/>
        </w:rPr>
        <w:t xml:space="preserve"> ΠΤΕΡΥΓΑ ΤΟΥ Β΄ΟΡΟΦΟΥ ΤΟΥ ΑΝΑΚΤΟΡΟΥ ΤΩΝ ΑΓΙΩΝ ΜΙΧΑΗΛ ΚΑΙ ΓΕΩΡΓΙΟΥ – ΒΕΛΤΙΩΣΗ ΠΡΟΣΦΕΡΟΜΕΝΩΝ ΥΠΗΡΕΣΙΩΝ»</w:t>
      </w:r>
    </w:p>
    <w:p w:rsidR="00262843" w:rsidRPr="00262843" w:rsidRDefault="00262843" w:rsidP="00262843">
      <w:pPr>
        <w:tabs>
          <w:tab w:val="left" w:pos="5220"/>
        </w:tabs>
        <w:jc w:val="both"/>
        <w:rPr>
          <w:rFonts w:ascii="Book Antiqua" w:hAnsi="Book Antiqua"/>
          <w:lang w:val="el-GR"/>
        </w:rPr>
      </w:pPr>
    </w:p>
    <w:p w:rsidR="00262843" w:rsidRPr="00171ADA" w:rsidRDefault="00262843" w:rsidP="00262843">
      <w:pPr>
        <w:tabs>
          <w:tab w:val="left" w:pos="5220"/>
        </w:tabs>
        <w:jc w:val="both"/>
        <w:rPr>
          <w:rFonts w:ascii="Book Antiqua" w:hAnsi="Book Antiqua"/>
        </w:rPr>
      </w:pPr>
      <w:proofErr w:type="spellStart"/>
      <w:r w:rsidRPr="00171ADA">
        <w:rPr>
          <w:rFonts w:ascii="Book Antiqua" w:hAnsi="Book Antiqua"/>
        </w:rPr>
        <w:t>Έχοντας</w:t>
      </w:r>
      <w:proofErr w:type="spellEnd"/>
      <w:r w:rsidRPr="00171ADA">
        <w:rPr>
          <w:rFonts w:ascii="Book Antiqua" w:hAnsi="Book Antiqua"/>
        </w:rPr>
        <w:t xml:space="preserve"> </w:t>
      </w:r>
      <w:proofErr w:type="spellStart"/>
      <w:r w:rsidRPr="00171ADA">
        <w:rPr>
          <w:rFonts w:ascii="Book Antiqua" w:hAnsi="Book Antiqua"/>
        </w:rPr>
        <w:t>υπόψη</w:t>
      </w:r>
      <w:proofErr w:type="spellEnd"/>
      <w:r w:rsidRPr="00171ADA">
        <w:rPr>
          <w:rFonts w:ascii="Book Antiqua" w:hAnsi="Book Antiqua"/>
        </w:rPr>
        <w:t>:</w:t>
      </w:r>
    </w:p>
    <w:p w:rsidR="00262843" w:rsidRPr="00171ADA" w:rsidRDefault="00262843" w:rsidP="00262843">
      <w:pPr>
        <w:pStyle w:val="2"/>
        <w:numPr>
          <w:ilvl w:val="0"/>
          <w:numId w:val="19"/>
        </w:numPr>
        <w:spacing w:after="120" w:line="240" w:lineRule="auto"/>
        <w:rPr>
          <w:rFonts w:ascii="Book Antiqua" w:hAnsi="Book Antiqua"/>
          <w:szCs w:val="22"/>
          <w:lang w:val="el-GR"/>
        </w:rPr>
      </w:pPr>
      <w:r w:rsidRPr="00171ADA">
        <w:rPr>
          <w:rFonts w:ascii="Book Antiqua" w:hAnsi="Book Antiqua"/>
          <w:bCs/>
          <w:szCs w:val="22"/>
          <w:lang w:val="el-GR"/>
        </w:rPr>
        <w:t>Το άρθρο 1 παρ. 5 και 6 του Ν. 2286/1995 «</w:t>
      </w:r>
      <w:r w:rsidRPr="00171ADA">
        <w:rPr>
          <w:rFonts w:ascii="Book Antiqua" w:hAnsi="Book Antiqua"/>
          <w:bCs/>
          <w:i/>
          <w:szCs w:val="22"/>
          <w:lang w:val="el-GR"/>
        </w:rPr>
        <w:t>Προμήθειες του δημόσιου τομέα και ρυθμίσεις συναφών θεμάτων</w:t>
      </w:r>
      <w:r w:rsidRPr="00171ADA">
        <w:rPr>
          <w:rFonts w:ascii="Book Antiqua" w:hAnsi="Book Antiqua"/>
          <w:bCs/>
          <w:szCs w:val="22"/>
          <w:lang w:val="el-GR"/>
        </w:rPr>
        <w:t>» (ΦΕΚ Α/19),</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lang w:val="el-GR"/>
        </w:rPr>
        <w:t>Το άρθρο 81 του Ν. 1958/1991 (ΦΕΚ 122 Α/5.8.1991) για τον τρόπο εκτέλεσης αρχαιολογικών έργων.</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bCs/>
          <w:lang w:val="el-GR"/>
        </w:rPr>
        <w:t>Το Ν. 2690/1999 «</w:t>
      </w:r>
      <w:r w:rsidRPr="00262843">
        <w:rPr>
          <w:rFonts w:ascii="Book Antiqua" w:hAnsi="Book Antiqua"/>
          <w:bCs/>
          <w:i/>
          <w:lang w:val="el-GR"/>
        </w:rPr>
        <w:t>Κύρωση του Κώδικα Διοικητικής Διαδικασίας και άλλες διατάξεις</w:t>
      </w:r>
      <w:r w:rsidRPr="00262843">
        <w:rPr>
          <w:rFonts w:ascii="Book Antiqua" w:hAnsi="Book Antiqua"/>
          <w:bCs/>
          <w:lang w:val="el-GR"/>
        </w:rPr>
        <w:t>» (ΦΕΚ Α/45) ,</w:t>
      </w:r>
    </w:p>
    <w:p w:rsidR="00262843" w:rsidRPr="00171ADA" w:rsidRDefault="00262843" w:rsidP="00262843">
      <w:pPr>
        <w:pStyle w:val="2"/>
        <w:numPr>
          <w:ilvl w:val="0"/>
          <w:numId w:val="19"/>
        </w:numPr>
        <w:spacing w:after="120" w:line="240" w:lineRule="auto"/>
        <w:rPr>
          <w:rFonts w:ascii="Book Antiqua" w:hAnsi="Book Antiqua"/>
          <w:szCs w:val="22"/>
          <w:lang w:val="el-GR"/>
        </w:rPr>
      </w:pPr>
      <w:r w:rsidRPr="00171ADA">
        <w:rPr>
          <w:rFonts w:ascii="Book Antiqua" w:hAnsi="Book Antiqua"/>
          <w:szCs w:val="22"/>
          <w:lang w:val="el-GR"/>
        </w:rPr>
        <w:t>Τα άρθρα 79-85 του Ν. 2362/1995 «</w:t>
      </w:r>
      <w:r w:rsidRPr="00171ADA">
        <w:rPr>
          <w:rFonts w:ascii="Book Antiqua" w:hAnsi="Book Antiqua"/>
          <w:i/>
          <w:szCs w:val="22"/>
          <w:lang w:val="el-GR"/>
        </w:rPr>
        <w:t>Περί Δημόσιου Λογιστικού, κλπ</w:t>
      </w:r>
      <w:r w:rsidRPr="00171ADA">
        <w:rPr>
          <w:rFonts w:ascii="Book Antiqua" w:hAnsi="Book Antiqua"/>
          <w:szCs w:val="22"/>
          <w:lang w:val="el-GR"/>
        </w:rPr>
        <w:t>» (ΦΕΚ Α/247),</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bCs/>
          <w:lang w:val="el-GR"/>
        </w:rPr>
        <w:t>Το άρθρο 12 παρ. 1 του  Π.Δ. 99/1992 «</w:t>
      </w:r>
      <w:r w:rsidRPr="00262843">
        <w:rPr>
          <w:rFonts w:ascii="Book Antiqua" w:hAnsi="Book Antiqua"/>
          <w:bCs/>
          <w:i/>
          <w:lang w:val="el-GR"/>
        </w:rPr>
        <w:t>Μελέτη και εκτέλεση αρχαιολογικών εν γένει έργων</w:t>
      </w:r>
      <w:r w:rsidRPr="00262843">
        <w:rPr>
          <w:rFonts w:ascii="Book Antiqua" w:hAnsi="Book Antiqua"/>
          <w:bCs/>
          <w:lang w:val="el-GR"/>
        </w:rPr>
        <w:t>» (ΦΕΚ Α/46) όπως έχει τροποποιηθεί και ισχύει</w:t>
      </w:r>
      <w:r w:rsidRPr="00262843">
        <w:rPr>
          <w:rFonts w:ascii="Book Antiqua" w:hAnsi="Book Antiqua"/>
          <w:lang w:val="el-GR"/>
        </w:rPr>
        <w:t>.</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lang w:val="el-GR"/>
        </w:rPr>
        <w:lastRenderedPageBreak/>
        <w:t>Το Π.Δ. 118/2007 (ΦΕΚ  150 Α/10.7.2007) «</w:t>
      </w:r>
      <w:r w:rsidRPr="00262843">
        <w:rPr>
          <w:rFonts w:ascii="Book Antiqua" w:hAnsi="Book Antiqua"/>
          <w:i/>
          <w:lang w:val="el-GR"/>
        </w:rPr>
        <w:t>Κανονισμός Προμηθειών Δημοσίου</w:t>
      </w:r>
      <w:r w:rsidRPr="00262843">
        <w:rPr>
          <w:rFonts w:ascii="Book Antiqua" w:hAnsi="Book Antiqua"/>
          <w:lang w:val="el-GR"/>
        </w:rPr>
        <w:t>» που αφορούν τους πρόχειρους διαγωνισμούς.</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lang w:val="el-GR"/>
        </w:rPr>
        <w:t>Το άρθρο 38 της με αρ. 14053/2008 Απόφασης του Υπουργού Οικονομίας και Οικονομικών «</w:t>
      </w:r>
      <w:r w:rsidRPr="00262843">
        <w:rPr>
          <w:rFonts w:ascii="Book Antiqua" w:hAnsi="Book Antiqua"/>
          <w:i/>
          <w:lang w:val="el-GR"/>
        </w:rPr>
        <w:t>Υπουργική Απόφαση Συστήματος Διαχείρισης</w:t>
      </w:r>
      <w:r w:rsidRPr="00262843">
        <w:rPr>
          <w:rFonts w:ascii="Book Antiqua" w:hAnsi="Book Antiqua"/>
          <w:lang w:val="el-GR"/>
        </w:rPr>
        <w:t>» (ΦΕΚ Β/540), όπως έχει συμπληρωθεί, τροποποιηθεί και ισχύει.</w:t>
      </w:r>
    </w:p>
    <w:p w:rsidR="00262843" w:rsidRPr="005962AC" w:rsidRDefault="00262843" w:rsidP="00262843">
      <w:pPr>
        <w:numPr>
          <w:ilvl w:val="0"/>
          <w:numId w:val="19"/>
        </w:numPr>
        <w:tabs>
          <w:tab w:val="left" w:pos="5220"/>
        </w:tabs>
        <w:jc w:val="both"/>
        <w:rPr>
          <w:rFonts w:ascii="Book Antiqua" w:hAnsi="Book Antiqua"/>
        </w:rPr>
      </w:pPr>
      <w:r w:rsidRPr="00262843">
        <w:rPr>
          <w:rFonts w:ascii="Book Antiqua" w:hAnsi="Book Antiqua"/>
          <w:lang w:val="el-GR"/>
        </w:rPr>
        <w:t xml:space="preserve">Την </w:t>
      </w:r>
      <w:proofErr w:type="spellStart"/>
      <w:r w:rsidRPr="00262843">
        <w:rPr>
          <w:rFonts w:ascii="Book Antiqua" w:hAnsi="Book Antiqua"/>
          <w:lang w:val="el-GR"/>
        </w:rPr>
        <w:t>αριθμ</w:t>
      </w:r>
      <w:proofErr w:type="spellEnd"/>
      <w:r w:rsidRPr="00262843">
        <w:rPr>
          <w:rFonts w:ascii="Book Antiqua" w:hAnsi="Book Antiqua"/>
          <w:lang w:val="el-GR"/>
        </w:rPr>
        <w:t xml:space="preserve">. 35130/739 ΦΕΚ 1291/11-8-2010  Απόφαση του Υπουργού Οικονομικών  </w:t>
      </w:r>
      <w:r w:rsidRPr="00262843">
        <w:rPr>
          <w:rFonts w:ascii="Book Antiqua" w:hAnsi="Book Antiqua"/>
          <w:i/>
          <w:lang w:val="el-GR"/>
        </w:rPr>
        <w:t xml:space="preserve">«Αύξηση   και  ορισμός σε ευρώ των χρηματικών ποσών του άρθρου 83, </w:t>
      </w:r>
      <w:proofErr w:type="spellStart"/>
      <w:r w:rsidRPr="00262843">
        <w:rPr>
          <w:rFonts w:ascii="Book Antiqua" w:hAnsi="Book Antiqua"/>
          <w:i/>
          <w:lang w:val="el-GR"/>
        </w:rPr>
        <w:t>παραγρ</w:t>
      </w:r>
      <w:proofErr w:type="spellEnd"/>
      <w:r w:rsidRPr="00262843">
        <w:rPr>
          <w:rFonts w:ascii="Book Antiqua" w:hAnsi="Book Antiqua"/>
          <w:i/>
          <w:lang w:val="el-GR"/>
        </w:rPr>
        <w:t xml:space="preserve">. </w:t>
      </w:r>
      <w:r w:rsidRPr="005962AC">
        <w:rPr>
          <w:rFonts w:ascii="Book Antiqua" w:hAnsi="Book Antiqua"/>
          <w:i/>
        </w:rPr>
        <w:t xml:space="preserve">1  </w:t>
      </w:r>
      <w:proofErr w:type="spellStart"/>
      <w:r w:rsidRPr="005962AC">
        <w:rPr>
          <w:rFonts w:ascii="Book Antiqua" w:hAnsi="Book Antiqua"/>
          <w:i/>
        </w:rPr>
        <w:t>του</w:t>
      </w:r>
      <w:proofErr w:type="spellEnd"/>
      <w:r w:rsidRPr="005962AC">
        <w:rPr>
          <w:rFonts w:ascii="Book Antiqua" w:hAnsi="Book Antiqua"/>
          <w:i/>
        </w:rPr>
        <w:t xml:space="preserve"> Ν. 2362/1995» </w:t>
      </w:r>
    </w:p>
    <w:p w:rsidR="00262843" w:rsidRPr="00262843" w:rsidRDefault="00262843" w:rsidP="00262843">
      <w:pPr>
        <w:numPr>
          <w:ilvl w:val="0"/>
          <w:numId w:val="19"/>
        </w:numPr>
        <w:autoSpaceDE w:val="0"/>
        <w:autoSpaceDN w:val="0"/>
        <w:adjustRightInd w:val="0"/>
        <w:rPr>
          <w:rFonts w:ascii="Book Antiqua" w:hAnsi="Book Antiqua"/>
          <w:lang w:val="el-GR"/>
        </w:rPr>
      </w:pPr>
      <w:r w:rsidRPr="00262843">
        <w:rPr>
          <w:rFonts w:ascii="Book Antiqua" w:hAnsi="Book Antiqua"/>
          <w:lang w:val="el-GR"/>
        </w:rPr>
        <w:t>Το άρθρο 90 του Κώδικα Νομοθεσίας για την Κυβέρνηση και Κυβερνητικά όργανα που κυρώθηκε με το άρθρο πρώτο του Π.Δ. 63/2005 (ΦΕΚ Α/98)</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lang w:val="el-GR"/>
        </w:rPr>
        <w:t>Την με αρ. Π1/4089/2011 (ΦΕΚ 2498/Β/4.11.2011) Απόφαση του Αναπληρωτή Υπουργού Ανάπτυξης, Ανταγωνιστικότητας και Ναυτιλίας για την εξαίρεση από την ένταξη στο Ενιαίο Πρόγραμμα Προμηθειών (ΕΠΠ) προμήθειας ειδών που εντάσσονται στα συγχρηματοδοτούμενα επιχειρησιακά προγράμματα μέχρι 31.12.2012.</w:t>
      </w:r>
    </w:p>
    <w:p w:rsidR="00262843" w:rsidRPr="00262843" w:rsidRDefault="00262843" w:rsidP="00262843">
      <w:pPr>
        <w:numPr>
          <w:ilvl w:val="0"/>
          <w:numId w:val="19"/>
        </w:numPr>
        <w:autoSpaceDE w:val="0"/>
        <w:autoSpaceDN w:val="0"/>
        <w:adjustRightInd w:val="0"/>
        <w:jc w:val="both"/>
        <w:rPr>
          <w:rFonts w:eastAsia="Calibri"/>
          <w:lang w:val="el-GR"/>
        </w:rPr>
      </w:pPr>
      <w:r w:rsidRPr="00262843">
        <w:rPr>
          <w:rFonts w:eastAsia="Calibri"/>
          <w:lang w:val="el-GR"/>
        </w:rPr>
        <w:t>Του Π.Δ. 118/2013 (ΦΕΚ 152/Α/25.06.2013) «Τροποποίηση του Π.Δ. 85/2012 (Α΄ 141) − Ίδρυση Υπουργείου Υποδομών, Μεταφορών και Δικτύων και Υπουργείου Πολιτισμού και Αθλητισμού</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bCs/>
          <w:lang w:val="el-GR"/>
        </w:rPr>
        <w:t xml:space="preserve">Την µε αρ. </w:t>
      </w:r>
      <w:proofErr w:type="spellStart"/>
      <w:r w:rsidRPr="00262843">
        <w:rPr>
          <w:rFonts w:ascii="Book Antiqua" w:hAnsi="Book Antiqua"/>
          <w:bCs/>
          <w:lang w:val="el-GR"/>
        </w:rPr>
        <w:t>πρωτ</w:t>
      </w:r>
      <w:proofErr w:type="spellEnd"/>
      <w:r w:rsidRPr="00262843">
        <w:rPr>
          <w:rFonts w:ascii="Book Antiqua" w:hAnsi="Book Antiqua"/>
          <w:bCs/>
          <w:lang w:val="el-GR"/>
        </w:rPr>
        <w:t>. ΥΠΠΟ/∆ΟΕΠΥ/ΤΟΠΥΝΣ/15/3696/20-01-2004 Υ.Α.  «Μεταβίβαση αρμοδιοτήτων του Υπουργού   Πολιτισμού  στις  Περιφερειακές  και  Ειδικές  Περιφερειακές  Υπηρεσίες  αρμοδιότητας  της Γ∆ΑΠΚ και Γ∆ΑΜΤΕ του ΥΠΠΟ» (ΦΕΚ/180/Β΄/30-01-2004).</w:t>
      </w:r>
    </w:p>
    <w:p w:rsidR="00262843" w:rsidRPr="00262843" w:rsidRDefault="00262843" w:rsidP="00262843">
      <w:pPr>
        <w:numPr>
          <w:ilvl w:val="0"/>
          <w:numId w:val="19"/>
        </w:numPr>
        <w:autoSpaceDE w:val="0"/>
        <w:autoSpaceDN w:val="0"/>
        <w:adjustRightInd w:val="0"/>
        <w:jc w:val="both"/>
        <w:rPr>
          <w:rFonts w:ascii="Book Antiqua" w:hAnsi="Book Antiqua"/>
          <w:bCs/>
          <w:lang w:val="el-GR"/>
        </w:rPr>
      </w:pPr>
      <w:r w:rsidRPr="00262843">
        <w:rPr>
          <w:rFonts w:ascii="Book Antiqua" w:hAnsi="Book Antiqua"/>
          <w:bCs/>
          <w:lang w:val="el-GR"/>
        </w:rPr>
        <w:t xml:space="preserve">Την αρ. </w:t>
      </w:r>
      <w:proofErr w:type="spellStart"/>
      <w:r w:rsidRPr="00262843">
        <w:rPr>
          <w:rFonts w:ascii="Book Antiqua" w:hAnsi="Book Antiqua"/>
          <w:bCs/>
          <w:lang w:val="el-GR"/>
        </w:rPr>
        <w:t>πρωτ</w:t>
      </w:r>
      <w:proofErr w:type="spellEnd"/>
      <w:r w:rsidRPr="00262843">
        <w:rPr>
          <w:rFonts w:ascii="Book Antiqua" w:hAnsi="Book Antiqua"/>
          <w:bCs/>
          <w:lang w:val="el-GR"/>
        </w:rPr>
        <w:t xml:space="preserve">. ΥΠΠΟΤ/ΔΟΕΠΥ/ΤΟΠΥΝΣ/30044/22-3-2011 (ΦΕΚ 566/τ.Β΄/11-4-2011) Υπουργική Απόφαση «Ορισμός δευτερευόντων </w:t>
      </w:r>
      <w:proofErr w:type="spellStart"/>
      <w:r w:rsidRPr="00262843">
        <w:rPr>
          <w:rFonts w:ascii="Book Antiqua" w:hAnsi="Book Antiqua"/>
          <w:bCs/>
          <w:lang w:val="el-GR"/>
        </w:rPr>
        <w:t>διατακτών</w:t>
      </w:r>
      <w:proofErr w:type="spellEnd"/>
      <w:r w:rsidRPr="00262843">
        <w:rPr>
          <w:rFonts w:ascii="Book Antiqua" w:hAnsi="Book Antiqua"/>
          <w:bCs/>
          <w:lang w:val="el-GR"/>
        </w:rPr>
        <w:t xml:space="preserve"> για την ανάληψη υποχρεώσεων σε βάρος πιστώσεων οι οποίες τίθενται στη διάθεσή τους </w:t>
      </w:r>
      <w:proofErr w:type="spellStart"/>
      <w:r w:rsidRPr="00262843">
        <w:rPr>
          <w:rFonts w:ascii="Book Antiqua" w:hAnsi="Book Antiqua"/>
          <w:bCs/>
          <w:lang w:val="el-GR"/>
        </w:rPr>
        <w:t>κατ΄</w:t>
      </w:r>
      <w:proofErr w:type="spellEnd"/>
      <w:r w:rsidRPr="00262843">
        <w:rPr>
          <w:rFonts w:ascii="Book Antiqua" w:hAnsi="Book Antiqua"/>
          <w:bCs/>
          <w:lang w:val="el-GR"/>
        </w:rPr>
        <w:t xml:space="preserve"> εντολή του κύριου </w:t>
      </w:r>
      <w:proofErr w:type="spellStart"/>
      <w:r w:rsidRPr="00262843">
        <w:rPr>
          <w:rFonts w:ascii="Book Antiqua" w:hAnsi="Book Antiqua"/>
          <w:bCs/>
          <w:lang w:val="el-GR"/>
        </w:rPr>
        <w:t>διατάκτη</w:t>
      </w:r>
      <w:proofErr w:type="spellEnd"/>
      <w:r w:rsidRPr="00262843">
        <w:rPr>
          <w:rFonts w:ascii="Book Antiqua" w:hAnsi="Book Antiqua"/>
          <w:bCs/>
          <w:lang w:val="el-GR"/>
        </w:rPr>
        <w:t>».</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bCs/>
          <w:lang w:val="el-GR"/>
        </w:rPr>
        <w:t xml:space="preserve">Το Π.Δ. 635/1985 (ΦΕΚ 232/Α/31-12-1985) που αναφέρεται στην επέκταση των διατάξεων του Π.Δ. 74/1985 και στις λοιπές περιφερειακές υπηρεσίες του Υπουργείου Πολιτισμού, με το οποίο μεταβιβάζονται στον Προϊστάμενο της Υπηρεσίας οι αρμοδιότητες της έκδοσης πράξεων που αφορούν στη συγκρότηση επιτροπής, την προκήρυξη, την επικύρωση μειοδοτικών διαγωνισμών και την </w:t>
      </w:r>
      <w:proofErr w:type="spellStart"/>
      <w:r w:rsidRPr="00262843">
        <w:rPr>
          <w:rFonts w:ascii="Book Antiqua" w:hAnsi="Book Antiqua"/>
          <w:bCs/>
          <w:lang w:val="el-GR"/>
        </w:rPr>
        <w:t>απ΄ευθείας</w:t>
      </w:r>
      <w:proofErr w:type="spellEnd"/>
      <w:r w:rsidRPr="00262843">
        <w:rPr>
          <w:rFonts w:ascii="Book Antiqua" w:hAnsi="Book Antiqua"/>
          <w:bCs/>
          <w:lang w:val="el-GR"/>
        </w:rPr>
        <w:t xml:space="preserve"> ανάθεση ανεξαρτήτου ποσού δαπάνης για την προμήθεια αναλώσιμου και μη υλικού, εκτύπωση βιβλίων, δελτίων, εκτέλεση διαφόρων εργασιών και παροχή υπηρεσιών εντός των ορίων εγκεκριμένων πιστώσεων. </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bCs/>
          <w:lang w:val="el-GR"/>
        </w:rPr>
        <w:t xml:space="preserve">Τη μελέτη εγκριθείσα δια της με αρ. </w:t>
      </w:r>
      <w:proofErr w:type="spellStart"/>
      <w:r w:rsidRPr="00262843">
        <w:rPr>
          <w:rFonts w:ascii="Book Antiqua" w:hAnsi="Book Antiqua"/>
          <w:bCs/>
          <w:lang w:val="el-GR"/>
        </w:rPr>
        <w:t>πρωτ</w:t>
      </w:r>
      <w:proofErr w:type="spellEnd"/>
      <w:r w:rsidRPr="00262843">
        <w:rPr>
          <w:rFonts w:ascii="Book Antiqua" w:hAnsi="Book Antiqua"/>
          <w:bCs/>
          <w:lang w:val="el-GR"/>
        </w:rPr>
        <w:t xml:space="preserve">. ΥΠΠΟ/ΓΔΑΠΚ/ΔΜΕΕΠ/Γ1/Φ21-ΜΑΤ/101745/1462/06.05.2009 απόφασης του Υπουργού Πολιτισμού για την έγκριση της </w:t>
      </w:r>
      <w:proofErr w:type="spellStart"/>
      <w:r w:rsidRPr="00262843">
        <w:rPr>
          <w:rFonts w:ascii="Book Antiqua" w:hAnsi="Book Antiqua"/>
          <w:bCs/>
          <w:lang w:val="el-GR"/>
        </w:rPr>
        <w:t>Μουσειολογικής</w:t>
      </w:r>
      <w:proofErr w:type="spellEnd"/>
      <w:r w:rsidRPr="00262843">
        <w:rPr>
          <w:rFonts w:ascii="Book Antiqua" w:hAnsi="Book Antiqua"/>
          <w:bCs/>
          <w:lang w:val="el-GR"/>
        </w:rPr>
        <w:t xml:space="preserve"> – </w:t>
      </w:r>
      <w:proofErr w:type="spellStart"/>
      <w:r w:rsidRPr="00262843">
        <w:rPr>
          <w:rFonts w:ascii="Book Antiqua" w:hAnsi="Book Antiqua"/>
          <w:bCs/>
          <w:lang w:val="el-GR"/>
        </w:rPr>
        <w:t>Μουσειογραφικής</w:t>
      </w:r>
      <w:proofErr w:type="spellEnd"/>
      <w:r w:rsidRPr="00262843">
        <w:rPr>
          <w:rFonts w:ascii="Book Antiqua" w:hAnsi="Book Antiqua"/>
          <w:bCs/>
          <w:lang w:val="el-GR"/>
        </w:rPr>
        <w:t xml:space="preserve"> μελέτη της Ιαπωνικής Πτέρυγας </w:t>
      </w:r>
      <w:proofErr w:type="spellStart"/>
      <w:r w:rsidRPr="00262843">
        <w:rPr>
          <w:rFonts w:ascii="Book Antiqua" w:hAnsi="Book Antiqua"/>
          <w:bCs/>
          <w:lang w:val="el-GR"/>
        </w:rPr>
        <w:t>Γρ</w:t>
      </w:r>
      <w:proofErr w:type="spellEnd"/>
      <w:r w:rsidRPr="00262843">
        <w:rPr>
          <w:rFonts w:ascii="Book Antiqua" w:hAnsi="Book Antiqua"/>
          <w:bCs/>
          <w:lang w:val="el-GR"/>
        </w:rPr>
        <w:t>. Μάνου στη δυτική πτέρυγα β’  ορόφου στο Ανάκτορο των Αγίων Μιχαήλ και Γεωργίου και το σχετικό συνοδευτικό έγγραφο</w:t>
      </w:r>
    </w:p>
    <w:p w:rsidR="00262843" w:rsidRPr="005962AC" w:rsidRDefault="00262843" w:rsidP="00262843">
      <w:pPr>
        <w:numPr>
          <w:ilvl w:val="0"/>
          <w:numId w:val="19"/>
        </w:numPr>
        <w:tabs>
          <w:tab w:val="left" w:pos="5220"/>
        </w:tabs>
        <w:jc w:val="both"/>
        <w:rPr>
          <w:rFonts w:ascii="Book Antiqua" w:hAnsi="Book Antiqua"/>
        </w:rPr>
      </w:pPr>
      <w:r w:rsidRPr="00262843">
        <w:rPr>
          <w:rFonts w:ascii="Book Antiqua" w:hAnsi="Book Antiqua"/>
          <w:bCs/>
          <w:lang w:val="el-GR"/>
        </w:rPr>
        <w:t xml:space="preserve">Τη με αρ. </w:t>
      </w:r>
      <w:proofErr w:type="spellStart"/>
      <w:r w:rsidRPr="00262843">
        <w:rPr>
          <w:rFonts w:ascii="Book Antiqua" w:hAnsi="Book Antiqua"/>
          <w:bCs/>
          <w:lang w:val="el-GR"/>
        </w:rPr>
        <w:t>πρωτ</w:t>
      </w:r>
      <w:proofErr w:type="spellEnd"/>
      <w:r w:rsidRPr="00262843">
        <w:rPr>
          <w:rFonts w:ascii="Book Antiqua" w:hAnsi="Book Antiqua"/>
          <w:bCs/>
          <w:lang w:val="el-GR"/>
        </w:rPr>
        <w:t xml:space="preserve">. ΥΠΠΟΤ/ΓΔΑΠΚ/ΔΜΕΕΠ/Γ1/Φ21-ΜΑΤ/89344/1404/29.09.2010 έγκριση εκτέλεσης εργασιών του έργου «ΕΠΑΝΕΚΘΕΣΗ ΙΑΠΩΝΙΚΗΣ ΣΥΛΛΟΓΗΣ ΓΡ. ΜΑΝΟΥ ΣΤΗ ΔΥΤΙΚΗ ΠΤΕΡΥΓΑ Β΄ ΟΡΟΦΟΥ ΣΤΟ ΑΝΑΚΤΟΡΟ ΤΩΝ ΑΓΙΩΝ ΜΙΧΑΗΛ ΚΑΙ ΓΕΩΡΓΙΟΥ – ΒΕΛΤΙΩΣΗ ΠΡΟΣΦΕΡΟΜΕΝΩΝ ΥΠΗΡΕΣΙΩΝ» στο Επιχειρησιακό Πρόγραμμα «Δυτικής Ελλάδας – Πελοποννήσου – Ιονίων Νήσων 2007-2013» με αυτεπιστασία </w:t>
      </w:r>
      <w:r w:rsidRPr="00262843">
        <w:rPr>
          <w:lang w:val="el-GR"/>
        </w:rPr>
        <w:t xml:space="preserve">και την με αρ. </w:t>
      </w:r>
      <w:proofErr w:type="spellStart"/>
      <w:r w:rsidRPr="00262843">
        <w:rPr>
          <w:lang w:val="el-GR"/>
        </w:rPr>
        <w:t>πρωτ</w:t>
      </w:r>
      <w:proofErr w:type="spellEnd"/>
      <w:r w:rsidRPr="00262843">
        <w:rPr>
          <w:lang w:val="el-GR"/>
        </w:rPr>
        <w:t xml:space="preserve">. </w:t>
      </w:r>
      <w:r>
        <w:t>ΥΠΠΟΑ/ΓΔΑΠΚ/ΔΜΕΕΠ/ΤΔΑΜ/Φ21-ΜΑΤ/131610/68000/6223/1675/26. 08.2013 1</w:t>
      </w:r>
      <w:r w:rsidRPr="005B728C">
        <w:rPr>
          <w:vertAlign w:val="superscript"/>
        </w:rPr>
        <w:t>η</w:t>
      </w:r>
      <w:r>
        <w:t xml:space="preserve"> </w:t>
      </w:r>
      <w:proofErr w:type="spellStart"/>
      <w:r>
        <w:t>Τροποποίησή</w:t>
      </w:r>
      <w:proofErr w:type="spellEnd"/>
      <w:r>
        <w:t xml:space="preserve"> </w:t>
      </w:r>
      <w:proofErr w:type="spellStart"/>
      <w:r>
        <w:t>της</w:t>
      </w:r>
      <w:proofErr w:type="spellEnd"/>
      <w:r>
        <w:t>.</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bCs/>
          <w:lang w:val="el-GR"/>
        </w:rPr>
        <w:lastRenderedPageBreak/>
        <w:t xml:space="preserve">Τη με αρ. </w:t>
      </w:r>
      <w:proofErr w:type="spellStart"/>
      <w:r w:rsidRPr="00262843">
        <w:rPr>
          <w:rFonts w:ascii="Book Antiqua" w:hAnsi="Book Antiqua"/>
          <w:bCs/>
          <w:lang w:val="el-GR"/>
        </w:rPr>
        <w:t>πρωτ</w:t>
      </w:r>
      <w:proofErr w:type="spellEnd"/>
      <w:r w:rsidRPr="00262843">
        <w:rPr>
          <w:rFonts w:ascii="Book Antiqua" w:hAnsi="Book Antiqua"/>
          <w:bCs/>
          <w:lang w:val="el-GR"/>
        </w:rPr>
        <w:t>. 2522/07.09.2010 απόφαση ένταξης του έργου «ΕΠΑΝΕΚΘΕΣΗ ΙΑΠΩΝΙΚΗΣ ΣΥΛΛΟΓΗΣ ΓΡ. ΜΑΝΟΥ ΣΤΗ ΔΥΤΙΚΗ ΠΤΕΡΥΓΑ Β΄ ΟΡΟΦΟΥ ΣΤΟ ΑΝΑΚΤΟΡΟ ΤΩΝ ΑΓΙΩΝ ΜΙΧΑΗΛ ΚΑΙ ΓΕΩΡΓΙΟΥ – ΒΕΛΤΙΩΣΗ ΠΡΟΣΦΕΡΟΜΕΝΩΝ ΥΠΗΡΕΣΙΩΝ» στο Επιχειρησιακό Πρόγραμμα «Δυτικής Ελλάδας – Πελοποννήσου – Ιονίων Νήσων 2007-2013»</w:t>
      </w:r>
      <w:r w:rsidRPr="00262843">
        <w:rPr>
          <w:rFonts w:ascii="Calibri" w:hAnsi="Calibri" w:cs="Calibri"/>
          <w:lang w:val="el-GR"/>
        </w:rPr>
        <w:t>.</w:t>
      </w:r>
    </w:p>
    <w:p w:rsidR="00262843" w:rsidRPr="00262843" w:rsidRDefault="00262843" w:rsidP="00262843">
      <w:pPr>
        <w:numPr>
          <w:ilvl w:val="0"/>
          <w:numId w:val="19"/>
        </w:numPr>
        <w:tabs>
          <w:tab w:val="left" w:pos="5220"/>
        </w:tabs>
        <w:jc w:val="both"/>
        <w:rPr>
          <w:rFonts w:ascii="Book Antiqua" w:hAnsi="Book Antiqua"/>
          <w:lang w:val="el-GR"/>
        </w:rPr>
      </w:pPr>
      <w:r w:rsidRPr="00262843">
        <w:rPr>
          <w:lang w:val="el-GR"/>
        </w:rPr>
        <w:t xml:space="preserve">Τη με αρ. </w:t>
      </w:r>
      <w:proofErr w:type="spellStart"/>
      <w:r w:rsidRPr="00262843">
        <w:rPr>
          <w:lang w:val="el-GR"/>
        </w:rPr>
        <w:t>πρωτ</w:t>
      </w:r>
      <w:proofErr w:type="spellEnd"/>
      <w:r w:rsidRPr="00262843">
        <w:rPr>
          <w:lang w:val="el-GR"/>
        </w:rPr>
        <w:t>. 1432/15.07.2013 1</w:t>
      </w:r>
      <w:r w:rsidRPr="00262843">
        <w:rPr>
          <w:vertAlign w:val="superscript"/>
          <w:lang w:val="el-GR"/>
        </w:rPr>
        <w:t>η</w:t>
      </w:r>
      <w:r w:rsidRPr="00262843">
        <w:rPr>
          <w:lang w:val="el-GR"/>
        </w:rPr>
        <w:t xml:space="preserve"> Τροποποίηση της Πράξης «</w:t>
      </w:r>
      <w:proofErr w:type="spellStart"/>
      <w:r w:rsidRPr="00262843">
        <w:rPr>
          <w:lang w:val="el-GR"/>
        </w:rPr>
        <w:t>Επανέκθεση</w:t>
      </w:r>
      <w:proofErr w:type="spellEnd"/>
      <w:r w:rsidRPr="00262843">
        <w:rPr>
          <w:lang w:val="el-GR"/>
        </w:rPr>
        <w:t xml:space="preserve"> Ιαπωνικής Συλλογής </w:t>
      </w:r>
      <w:proofErr w:type="spellStart"/>
      <w:r w:rsidRPr="00262843">
        <w:rPr>
          <w:lang w:val="el-GR"/>
        </w:rPr>
        <w:t>Γρ</w:t>
      </w:r>
      <w:proofErr w:type="spellEnd"/>
      <w:r w:rsidRPr="00262843">
        <w:rPr>
          <w:lang w:val="el-GR"/>
        </w:rPr>
        <w:t>. Μάνου στη Δυτική Πτέρυγα β’ ορόφου στο Ανάκτορο των Αγίων Μιχαήλ και Γεωργίου – Βελτίωση προσφερόμενων υπηρεσιών» στο ΕΠ Δυτικής Ελλάδας – Πελοποννήσου – Ιονίων Νήσων 2007-2013» του ΕΣΠΑ.</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lang w:val="el-GR"/>
        </w:rPr>
        <w:t>Τη Σ.Α.Ε. 014/8 με την οποία εγγράφεται το έργο στο Π.Δ.Ε. με τον κωδικό 2010ΣΕ01480116.</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lang w:val="el-GR"/>
        </w:rPr>
        <w:t xml:space="preserve">Τον οδηγό – εγχειρίδιο διαδικασιών αρχαιολογικών έργων που εκτελούνται </w:t>
      </w:r>
      <w:proofErr w:type="spellStart"/>
      <w:r w:rsidRPr="00262843">
        <w:rPr>
          <w:rFonts w:ascii="Book Antiqua" w:hAnsi="Book Antiqua"/>
          <w:lang w:val="el-GR"/>
        </w:rPr>
        <w:t>δι΄αυτεπιστασίας</w:t>
      </w:r>
      <w:proofErr w:type="spellEnd"/>
      <w:r w:rsidRPr="00262843">
        <w:rPr>
          <w:rFonts w:ascii="Book Antiqua" w:hAnsi="Book Antiqua"/>
          <w:lang w:val="el-GR"/>
        </w:rPr>
        <w:t>, όπως τροποποιήθηκε και ισχύει.</w:t>
      </w:r>
    </w:p>
    <w:p w:rsidR="00262843" w:rsidRPr="00262843" w:rsidRDefault="00262843" w:rsidP="00262843">
      <w:pPr>
        <w:numPr>
          <w:ilvl w:val="0"/>
          <w:numId w:val="19"/>
        </w:numPr>
        <w:tabs>
          <w:tab w:val="left" w:pos="5220"/>
        </w:tabs>
        <w:jc w:val="both"/>
        <w:rPr>
          <w:rFonts w:ascii="Book Antiqua" w:hAnsi="Book Antiqua"/>
          <w:lang w:val="el-GR"/>
        </w:rPr>
      </w:pPr>
      <w:r w:rsidRPr="00262843">
        <w:rPr>
          <w:rFonts w:ascii="Book Antiqua" w:hAnsi="Book Antiqua"/>
          <w:lang w:val="el-GR"/>
        </w:rPr>
        <w:t xml:space="preserve">Το με αρ. </w:t>
      </w:r>
      <w:proofErr w:type="spellStart"/>
      <w:r w:rsidRPr="00262843">
        <w:rPr>
          <w:rFonts w:ascii="Book Antiqua" w:hAnsi="Book Antiqua"/>
          <w:lang w:val="el-GR"/>
        </w:rPr>
        <w:t>πρωτ</w:t>
      </w:r>
      <w:proofErr w:type="spellEnd"/>
      <w:r w:rsidRPr="00262843">
        <w:rPr>
          <w:rFonts w:ascii="Book Antiqua" w:hAnsi="Book Antiqua"/>
          <w:lang w:val="el-GR"/>
        </w:rPr>
        <w:t>. 163/14.13.2014 υπηρεσιακό σημείωμα της ομάδας επίβλεψης</w:t>
      </w:r>
      <w:r w:rsidRPr="00262843">
        <w:rPr>
          <w:rFonts w:ascii="Century Gothic" w:hAnsi="Century Gothic"/>
          <w:lang w:val="el-GR"/>
        </w:rPr>
        <w:t xml:space="preserve"> </w:t>
      </w:r>
      <w:r w:rsidRPr="00262843">
        <w:rPr>
          <w:rFonts w:ascii="Book Antiqua" w:hAnsi="Book Antiqua"/>
          <w:lang w:val="el-GR"/>
        </w:rPr>
        <w:t>του εν λόγω έργου σχετικά με τις απαιτούμενες ανάγκες για την υλοποίησή του</w:t>
      </w:r>
    </w:p>
    <w:p w:rsidR="00262843" w:rsidRPr="00262843" w:rsidRDefault="00262843" w:rsidP="00262843">
      <w:pPr>
        <w:tabs>
          <w:tab w:val="left" w:pos="5220"/>
        </w:tabs>
        <w:jc w:val="center"/>
        <w:rPr>
          <w:rFonts w:ascii="Book Antiqua" w:hAnsi="Book Antiqua"/>
          <w:lang w:val="el-GR"/>
        </w:rPr>
      </w:pPr>
    </w:p>
    <w:p w:rsidR="00262843" w:rsidRPr="00262843" w:rsidRDefault="00262843" w:rsidP="00262843">
      <w:pPr>
        <w:tabs>
          <w:tab w:val="left" w:pos="5220"/>
        </w:tabs>
        <w:rPr>
          <w:rFonts w:ascii="Book Antiqua" w:hAnsi="Book Antiqua"/>
          <w:b/>
          <w:lang w:val="el-GR"/>
        </w:rPr>
      </w:pPr>
      <w:r w:rsidRPr="00262843">
        <w:rPr>
          <w:rFonts w:ascii="Book Antiqua" w:hAnsi="Book Antiqua"/>
          <w:b/>
          <w:lang w:val="el-GR"/>
        </w:rPr>
        <w:t>Αποφασίζουμε:</w:t>
      </w:r>
    </w:p>
    <w:p w:rsidR="00262843" w:rsidRPr="00262843" w:rsidRDefault="00262843" w:rsidP="00262843">
      <w:pPr>
        <w:tabs>
          <w:tab w:val="left" w:pos="5220"/>
        </w:tabs>
        <w:jc w:val="center"/>
        <w:rPr>
          <w:rFonts w:ascii="Book Antiqua" w:hAnsi="Book Antiqua"/>
          <w:lang w:val="el-GR"/>
        </w:rPr>
      </w:pPr>
    </w:p>
    <w:p w:rsidR="00262843" w:rsidRPr="00262843" w:rsidRDefault="00262843" w:rsidP="00262843">
      <w:pPr>
        <w:tabs>
          <w:tab w:val="left" w:pos="5220"/>
        </w:tabs>
        <w:jc w:val="both"/>
        <w:rPr>
          <w:rFonts w:ascii="Book Antiqua" w:hAnsi="Book Antiqua"/>
          <w:lang w:val="el-GR"/>
        </w:rPr>
      </w:pPr>
      <w:r w:rsidRPr="00262843">
        <w:rPr>
          <w:rFonts w:ascii="Book Antiqua" w:hAnsi="Book Antiqua"/>
          <w:b/>
          <w:lang w:val="el-GR"/>
        </w:rPr>
        <w:t>1.</w:t>
      </w:r>
      <w:r w:rsidRPr="00262843">
        <w:rPr>
          <w:rFonts w:ascii="Book Antiqua" w:hAnsi="Book Antiqua"/>
          <w:lang w:val="el-GR"/>
        </w:rPr>
        <w:t xml:space="preserve"> Την διενέργεια πρόχειρου μειοδοτικού διαγωνισμού με κριτήριο κατακύρωσης τη χαμηλότερη τιμή </w:t>
      </w:r>
      <w:r w:rsidRPr="00262843">
        <w:rPr>
          <w:rFonts w:ascii="Book Antiqua" w:hAnsi="Book Antiqua"/>
          <w:b/>
          <w:lang w:val="el-GR"/>
        </w:rPr>
        <w:t xml:space="preserve">για την επιλογή αναδόχου για την </w:t>
      </w:r>
      <w:r w:rsidRPr="00262843">
        <w:rPr>
          <w:rFonts w:ascii="Book Antiqua" w:hAnsi="Book Antiqua" w:cs="Book Antiqua"/>
          <w:color w:val="000000"/>
          <w:lang w:val="el-GR" w:eastAsia="ja-JP"/>
        </w:rPr>
        <w:t>προμήθεια και τοποθέτηση συστήματος κλιματισμού</w:t>
      </w:r>
      <w:r w:rsidRPr="00262843">
        <w:rPr>
          <w:rFonts w:ascii="Book Antiqua" w:hAnsi="Book Antiqua" w:cs="Book Antiqua"/>
          <w:color w:val="000000"/>
          <w:lang w:val="el-GR"/>
        </w:rPr>
        <w:t xml:space="preserve"> </w:t>
      </w:r>
      <w:r w:rsidRPr="00262843">
        <w:rPr>
          <w:rFonts w:ascii="Book Antiqua" w:hAnsi="Book Antiqua"/>
          <w:b/>
          <w:lang w:val="el-GR"/>
        </w:rPr>
        <w:t>εκτιμώμενου συνολικού κόστους πενήντα έξι χιλιάδων ευρώ (56.000,00 €) συμπεριλαμβανομένου Φ.Π.Α.</w:t>
      </w:r>
      <w:r w:rsidRPr="00262843">
        <w:rPr>
          <w:rFonts w:ascii="Book Antiqua" w:hAnsi="Book Antiqua"/>
          <w:lang w:val="el-GR"/>
        </w:rPr>
        <w:t xml:space="preserve"> </w:t>
      </w:r>
    </w:p>
    <w:p w:rsidR="00262843" w:rsidRPr="00262843" w:rsidRDefault="00262843" w:rsidP="00262843">
      <w:pPr>
        <w:tabs>
          <w:tab w:val="left" w:pos="5220"/>
        </w:tabs>
        <w:jc w:val="both"/>
        <w:rPr>
          <w:rFonts w:ascii="Book Antiqua" w:hAnsi="Book Antiqua"/>
          <w:color w:val="FF0000"/>
          <w:lang w:val="el-GR"/>
        </w:rPr>
      </w:pPr>
    </w:p>
    <w:p w:rsidR="00262843" w:rsidRPr="00262843" w:rsidRDefault="00262843" w:rsidP="00262843">
      <w:pPr>
        <w:tabs>
          <w:tab w:val="left" w:pos="5220"/>
        </w:tabs>
        <w:jc w:val="both"/>
        <w:rPr>
          <w:rFonts w:ascii="Book Antiqua" w:hAnsi="Book Antiqua"/>
          <w:lang w:val="el-GR"/>
        </w:rPr>
      </w:pPr>
      <w:r w:rsidRPr="00262843">
        <w:rPr>
          <w:rFonts w:ascii="Book Antiqua" w:hAnsi="Book Antiqua"/>
          <w:b/>
          <w:lang w:val="el-GR"/>
        </w:rPr>
        <w:t>2.</w:t>
      </w:r>
      <w:r w:rsidRPr="00262843">
        <w:rPr>
          <w:rFonts w:ascii="Book Antiqua" w:hAnsi="Book Antiqua"/>
          <w:lang w:val="el-GR"/>
        </w:rPr>
        <w:t xml:space="preserve"> Η δαπάνη, θα βαρύνει τις πιστώσεις του έργου «</w:t>
      </w:r>
      <w:r w:rsidRPr="00262843">
        <w:rPr>
          <w:rFonts w:ascii="Book Antiqua" w:hAnsi="Book Antiqua"/>
          <w:bCs/>
          <w:lang w:val="el-GR"/>
        </w:rPr>
        <w:t>«ΕΠΑΝΕΚΘΕΣΗ ΙΑΠΩΝΙΚΗΣ ΣΥΛΛΟΓΗΣ ΓΡ. ΜΑΝΟΥ ΣΤΗ ΔΥΤΙΚΗ ΠΤΕΡΥΓΑ Β΄ ΟΡΟΦΟΥ ΣΤΟ ΑΝΑΚΤΟΡΟ ΤΩΝ ΑΓΙΩΝ ΜΙΧΑΗΛ ΚΑΙ ΓΕΩΡΓΙΟΥ – ΒΕΛΤΙΩΣΗ ΠΡΟΣΦΕΡΟΜΕΝΩΝ ΥΠΗΡΕΣΙΩΝ</w:t>
      </w:r>
      <w:r w:rsidRPr="00262843">
        <w:rPr>
          <w:rFonts w:ascii="Book Antiqua" w:hAnsi="Book Antiqua"/>
          <w:lang w:val="el-GR"/>
        </w:rPr>
        <w:t>» ενταγμένου στο</w:t>
      </w:r>
      <w:r w:rsidRPr="00262843">
        <w:rPr>
          <w:rFonts w:ascii="Book Antiqua" w:hAnsi="Book Antiqua"/>
          <w:bCs/>
          <w:lang w:val="el-GR"/>
        </w:rPr>
        <w:t xml:space="preserve"> Επιχειρησιακό Πρόγραμμα «Δυτικής Ελλάδας – Πελοποννήσου – Ιονίων Νήσων 2007-2013</w:t>
      </w:r>
      <w:r w:rsidRPr="00262843">
        <w:rPr>
          <w:rFonts w:ascii="Book Antiqua" w:hAnsi="Book Antiqua"/>
          <w:lang w:val="el-GR"/>
        </w:rPr>
        <w:t xml:space="preserve"> με κωδικό </w:t>
      </w:r>
      <w:r w:rsidRPr="00171ADA">
        <w:rPr>
          <w:rFonts w:ascii="Book Antiqua" w:hAnsi="Book Antiqua"/>
          <w:lang w:val="en-US"/>
        </w:rPr>
        <w:t>MIS</w:t>
      </w:r>
      <w:r w:rsidRPr="00262843">
        <w:rPr>
          <w:rFonts w:ascii="Book Antiqua" w:hAnsi="Book Antiqua"/>
          <w:lang w:val="el-GR"/>
        </w:rPr>
        <w:t xml:space="preserve"> 296614, ΚΩΔ. Πράξης ΣΑ: 2010ΣΕ01480116, που συγχρηματοδοτείται από την Ευρωπαϊκή Ένωση (ΕΤΠΑ) και από το Ελληνικό Δημόσιο.</w:t>
      </w:r>
    </w:p>
    <w:p w:rsidR="00262843" w:rsidRPr="00262843" w:rsidRDefault="00262843" w:rsidP="00262843">
      <w:pPr>
        <w:tabs>
          <w:tab w:val="left" w:pos="5220"/>
        </w:tabs>
        <w:jc w:val="both"/>
        <w:rPr>
          <w:rFonts w:ascii="Book Antiqua" w:hAnsi="Book Antiqua"/>
          <w:lang w:val="el-GR"/>
        </w:rPr>
      </w:pPr>
    </w:p>
    <w:p w:rsidR="00262843" w:rsidRPr="00262843" w:rsidRDefault="00262843" w:rsidP="00262843">
      <w:pPr>
        <w:jc w:val="both"/>
        <w:rPr>
          <w:rFonts w:ascii="Book Antiqua" w:hAnsi="Book Antiqua"/>
          <w:lang w:val="el-GR"/>
        </w:rPr>
      </w:pPr>
      <w:r w:rsidRPr="00262843">
        <w:rPr>
          <w:rFonts w:ascii="Book Antiqua" w:hAnsi="Book Antiqua"/>
          <w:b/>
          <w:lang w:val="el-GR"/>
        </w:rPr>
        <w:t>3. Οι Γενικοί και Ειδικοί Όροι του Πρόχειρου Διαγωνισμού περιγράφονται αναλυτικά στην επισυναπτόμενη αναλυτική Διακήρυξη και στα Παραρτήματα αυτής, η οποία αποτελεί αναπόσπαστο μέρος της παρούσας.</w:t>
      </w:r>
      <w:r w:rsidRPr="00262843">
        <w:rPr>
          <w:rFonts w:ascii="Book Antiqua" w:hAnsi="Book Antiqua"/>
          <w:lang w:val="el-GR"/>
        </w:rPr>
        <w:t xml:space="preserve"> </w:t>
      </w:r>
    </w:p>
    <w:p w:rsidR="00262843" w:rsidRPr="00171ADA" w:rsidRDefault="00262843" w:rsidP="00262843">
      <w:pPr>
        <w:pStyle w:val="a3"/>
        <w:ind w:left="360"/>
        <w:rPr>
          <w:rFonts w:ascii="Book Antiqua" w:hAnsi="Book Antiqua"/>
          <w:b/>
          <w:sz w:val="22"/>
          <w:szCs w:val="22"/>
        </w:rPr>
      </w:pPr>
    </w:p>
    <w:p w:rsidR="00262843" w:rsidRPr="00262843" w:rsidRDefault="00262843" w:rsidP="00262843">
      <w:pPr>
        <w:jc w:val="both"/>
        <w:rPr>
          <w:rFonts w:ascii="Book Antiqua" w:hAnsi="Book Antiqua"/>
          <w:lang w:val="el-GR"/>
        </w:rPr>
      </w:pPr>
      <w:r w:rsidRPr="00262843">
        <w:rPr>
          <w:rFonts w:ascii="Book Antiqua" w:hAnsi="Book Antiqua"/>
          <w:b/>
          <w:lang w:val="el-GR"/>
        </w:rPr>
        <w:t xml:space="preserve">4. </w:t>
      </w:r>
      <w:r w:rsidRPr="00262843">
        <w:rPr>
          <w:rFonts w:ascii="Book Antiqua" w:hAnsi="Book Antiqua"/>
          <w:lang w:val="el-GR"/>
        </w:rPr>
        <w:t xml:space="preserve">Οι προσφορές υποβάλλονται μέχρι την </w:t>
      </w:r>
      <w:r w:rsidRPr="00262843">
        <w:rPr>
          <w:rFonts w:ascii="Book Antiqua" w:hAnsi="Book Antiqua"/>
          <w:b/>
          <w:lang w:val="el-GR"/>
        </w:rPr>
        <w:t>7</w:t>
      </w:r>
      <w:r w:rsidRPr="00262843">
        <w:rPr>
          <w:rFonts w:ascii="Book Antiqua" w:hAnsi="Book Antiqua"/>
          <w:b/>
          <w:vertAlign w:val="superscript"/>
          <w:lang w:val="el-GR"/>
        </w:rPr>
        <w:t>η</w:t>
      </w:r>
      <w:r w:rsidRPr="00262843">
        <w:rPr>
          <w:rFonts w:ascii="Book Antiqua" w:hAnsi="Book Antiqua"/>
          <w:b/>
          <w:lang w:val="el-GR"/>
        </w:rPr>
        <w:t xml:space="preserve"> Απριλίου 2014 και ώρα 14:00 (καταληκτική ημερομηνία).</w:t>
      </w:r>
      <w:r w:rsidRPr="00262843">
        <w:rPr>
          <w:rFonts w:ascii="Book Antiqua" w:hAnsi="Book Antiqua"/>
          <w:lang w:val="el-GR"/>
        </w:rPr>
        <w:t xml:space="preserve"> Προσφορές που θα κατατεθούν μετά την παραπάνω ημερομηνία και ώρα είναι εκπρόθεσμες, δεν αξιολογούνται αλλά επιστρέφονται. </w:t>
      </w:r>
      <w:r w:rsidRPr="00262843">
        <w:rPr>
          <w:rFonts w:ascii="Book Antiqua" w:hAnsi="Book Antiqua"/>
          <w:b/>
          <w:lang w:val="el-GR"/>
        </w:rPr>
        <w:t>Ημερομηνία διενέργειας διαγωνισμού ορίζεται η 08</w:t>
      </w:r>
      <w:r w:rsidRPr="00262843">
        <w:rPr>
          <w:rFonts w:ascii="Book Antiqua" w:hAnsi="Book Antiqua"/>
          <w:b/>
          <w:vertAlign w:val="superscript"/>
          <w:lang w:val="el-GR"/>
        </w:rPr>
        <w:t>η</w:t>
      </w:r>
      <w:r w:rsidRPr="00262843">
        <w:rPr>
          <w:rFonts w:ascii="Book Antiqua" w:hAnsi="Book Antiqua"/>
          <w:b/>
          <w:lang w:val="el-GR"/>
        </w:rPr>
        <w:t xml:space="preserve"> Απριλίου 2014. </w:t>
      </w:r>
      <w:r w:rsidRPr="00262843">
        <w:rPr>
          <w:rFonts w:ascii="Book Antiqua" w:hAnsi="Book Antiqua"/>
          <w:lang w:val="el-GR"/>
        </w:rPr>
        <w:t xml:space="preserve">Η </w:t>
      </w:r>
      <w:r w:rsidRPr="00262843">
        <w:rPr>
          <w:rFonts w:ascii="Book Antiqua" w:hAnsi="Book Antiqua"/>
          <w:b/>
          <w:lang w:val="el-GR"/>
        </w:rPr>
        <w:t>αποσφράγιση</w:t>
      </w:r>
      <w:r w:rsidRPr="00262843">
        <w:rPr>
          <w:rFonts w:ascii="Book Antiqua" w:hAnsi="Book Antiqua"/>
          <w:lang w:val="el-GR"/>
        </w:rPr>
        <w:t xml:space="preserve"> του κυρίως φακέλου των προσφορών θα πραγματοποιηθεί την ημερομηνία διενέργειας του διαγωνισμού και ώρα 11.00 </w:t>
      </w:r>
      <w:proofErr w:type="spellStart"/>
      <w:r w:rsidRPr="00262843">
        <w:rPr>
          <w:rFonts w:ascii="Book Antiqua" w:hAnsi="Book Antiqua"/>
          <w:lang w:val="el-GR"/>
        </w:rPr>
        <w:t>π.μ</w:t>
      </w:r>
      <w:proofErr w:type="spellEnd"/>
      <w:r w:rsidRPr="00262843">
        <w:rPr>
          <w:rFonts w:ascii="Book Antiqua" w:hAnsi="Book Antiqua"/>
          <w:lang w:val="el-GR"/>
        </w:rPr>
        <w:t>.</w:t>
      </w:r>
    </w:p>
    <w:p w:rsidR="00262843" w:rsidRPr="00171ADA" w:rsidRDefault="00262843" w:rsidP="00262843">
      <w:pPr>
        <w:pStyle w:val="a3"/>
        <w:ind w:left="720" w:hanging="360"/>
        <w:rPr>
          <w:rFonts w:ascii="Book Antiqua" w:hAnsi="Book Antiqua"/>
          <w:b/>
          <w:sz w:val="22"/>
          <w:szCs w:val="22"/>
        </w:rPr>
      </w:pPr>
    </w:p>
    <w:p w:rsidR="00262843" w:rsidRPr="00262843" w:rsidRDefault="00262843" w:rsidP="00262843">
      <w:pPr>
        <w:jc w:val="both"/>
        <w:rPr>
          <w:rFonts w:ascii="Book Antiqua" w:hAnsi="Book Antiqua"/>
          <w:lang w:val="el-GR"/>
        </w:rPr>
      </w:pPr>
      <w:r w:rsidRPr="00262843">
        <w:rPr>
          <w:rFonts w:ascii="Book Antiqua" w:hAnsi="Book Antiqua"/>
          <w:b/>
          <w:lang w:val="el-GR"/>
        </w:rPr>
        <w:t>5.</w:t>
      </w:r>
      <w:r w:rsidRPr="00262843">
        <w:rPr>
          <w:rFonts w:ascii="Book Antiqua" w:hAnsi="Book Antiqua"/>
          <w:lang w:val="el-GR"/>
        </w:rPr>
        <w:t xml:space="preserve"> Η παρούσα απόφαση, οι συνημμένες αναλυτική Διακήρυξη και περίληψη αυτής να αναρτηθούν στον Πίνακα Ανακοινώσεων του Μουσείου Ασιατικής Τέχνης και στις ιστοσελίδες  </w:t>
      </w:r>
      <w:hyperlink r:id="rId9" w:history="1">
        <w:r w:rsidRPr="009A2822">
          <w:rPr>
            <w:rStyle w:val="-"/>
            <w:rFonts w:ascii="Book Antiqua" w:hAnsi="Book Antiqua"/>
          </w:rPr>
          <w:t>http</w:t>
        </w:r>
        <w:r w:rsidRPr="00262843">
          <w:rPr>
            <w:rStyle w:val="-"/>
            <w:rFonts w:ascii="Book Antiqua" w:hAnsi="Book Antiqua"/>
            <w:lang w:val="el-GR"/>
          </w:rPr>
          <w:t>://</w:t>
        </w:r>
        <w:r w:rsidRPr="009A2822">
          <w:rPr>
            <w:rStyle w:val="-"/>
            <w:rFonts w:ascii="Book Antiqua" w:hAnsi="Book Antiqua"/>
          </w:rPr>
          <w:t>diavgeia</w:t>
        </w:r>
        <w:r w:rsidRPr="00262843">
          <w:rPr>
            <w:rStyle w:val="-"/>
            <w:rFonts w:ascii="Book Antiqua" w:hAnsi="Book Antiqua"/>
            <w:lang w:val="el-GR"/>
          </w:rPr>
          <w:t>.</w:t>
        </w:r>
        <w:r w:rsidRPr="009A2822">
          <w:rPr>
            <w:rStyle w:val="-"/>
            <w:rFonts w:ascii="Book Antiqua" w:hAnsi="Book Antiqua"/>
          </w:rPr>
          <w:t>gov</w:t>
        </w:r>
        <w:r w:rsidRPr="00262843">
          <w:rPr>
            <w:rStyle w:val="-"/>
            <w:rFonts w:ascii="Book Antiqua" w:hAnsi="Book Antiqua"/>
            <w:lang w:val="el-GR"/>
          </w:rPr>
          <w:t>.</w:t>
        </w:r>
        <w:r w:rsidRPr="009A2822">
          <w:rPr>
            <w:rStyle w:val="-"/>
            <w:rFonts w:ascii="Book Antiqua" w:hAnsi="Book Antiqua"/>
          </w:rPr>
          <w:t>gr</w:t>
        </w:r>
      </w:hyperlink>
      <w:r w:rsidRPr="00262843">
        <w:rPr>
          <w:rFonts w:ascii="Book Antiqua" w:hAnsi="Book Antiqua"/>
          <w:color w:val="0070C0"/>
          <w:lang w:val="el-GR"/>
        </w:rPr>
        <w:t xml:space="preserve">, </w:t>
      </w:r>
      <w:hyperlink r:id="rId10" w:history="1">
        <w:r w:rsidRPr="009A2822">
          <w:rPr>
            <w:rStyle w:val="-"/>
            <w:rFonts w:ascii="Book Antiqua" w:hAnsi="Book Antiqua"/>
            <w:lang w:val="en-US"/>
          </w:rPr>
          <w:t>www</w:t>
        </w:r>
        <w:r w:rsidRPr="00262843">
          <w:rPr>
            <w:rStyle w:val="-"/>
            <w:rFonts w:ascii="Book Antiqua" w:hAnsi="Book Antiqua"/>
            <w:lang w:val="el-GR"/>
          </w:rPr>
          <w:t>.</w:t>
        </w:r>
        <w:r w:rsidRPr="009A2822">
          <w:rPr>
            <w:rStyle w:val="-"/>
            <w:rFonts w:ascii="Book Antiqua" w:hAnsi="Book Antiqua"/>
            <w:lang w:val="en-US"/>
          </w:rPr>
          <w:t>yppo</w:t>
        </w:r>
        <w:r w:rsidRPr="00262843">
          <w:rPr>
            <w:rStyle w:val="-"/>
            <w:rFonts w:ascii="Book Antiqua" w:hAnsi="Book Antiqua"/>
            <w:lang w:val="el-GR"/>
          </w:rPr>
          <w:t>.</w:t>
        </w:r>
        <w:r w:rsidRPr="009A2822">
          <w:rPr>
            <w:rStyle w:val="-"/>
            <w:rFonts w:ascii="Book Antiqua" w:hAnsi="Book Antiqua"/>
            <w:lang w:val="en-US"/>
          </w:rPr>
          <w:t>gr</w:t>
        </w:r>
      </w:hyperlink>
      <w:r w:rsidRPr="00262843">
        <w:rPr>
          <w:rFonts w:ascii="Book Antiqua" w:hAnsi="Book Antiqua"/>
          <w:color w:val="0070C0"/>
          <w:lang w:val="el-GR"/>
        </w:rPr>
        <w:t xml:space="preserve">, </w:t>
      </w:r>
      <w:hyperlink r:id="rId11" w:history="1">
        <w:r w:rsidRPr="009A2822">
          <w:rPr>
            <w:rStyle w:val="-"/>
            <w:rFonts w:ascii="Book Antiqua" w:hAnsi="Book Antiqua"/>
            <w:lang w:val="en-US"/>
          </w:rPr>
          <w:t>www</w:t>
        </w:r>
        <w:r w:rsidRPr="00262843">
          <w:rPr>
            <w:rStyle w:val="-"/>
            <w:rFonts w:ascii="Book Antiqua" w:hAnsi="Book Antiqua"/>
            <w:lang w:val="el-GR"/>
          </w:rPr>
          <w:t>.</w:t>
        </w:r>
        <w:proofErr w:type="spellStart"/>
        <w:r w:rsidRPr="009A2822">
          <w:rPr>
            <w:rStyle w:val="-"/>
            <w:rFonts w:ascii="Book Antiqua" w:hAnsi="Book Antiqua"/>
            <w:lang w:val="en-US"/>
          </w:rPr>
          <w:t>matk</w:t>
        </w:r>
        <w:proofErr w:type="spellEnd"/>
        <w:r w:rsidRPr="00262843">
          <w:rPr>
            <w:rStyle w:val="-"/>
            <w:rFonts w:ascii="Book Antiqua" w:hAnsi="Book Antiqua"/>
            <w:lang w:val="el-GR"/>
          </w:rPr>
          <w:t>.</w:t>
        </w:r>
        <w:proofErr w:type="spellStart"/>
        <w:r w:rsidRPr="009A2822">
          <w:rPr>
            <w:rStyle w:val="-"/>
            <w:rFonts w:ascii="Book Antiqua" w:hAnsi="Book Antiqua"/>
            <w:lang w:val="en-US"/>
          </w:rPr>
          <w:t>gr</w:t>
        </w:r>
        <w:proofErr w:type="spellEnd"/>
      </w:hyperlink>
      <w:r w:rsidRPr="00262843">
        <w:rPr>
          <w:rFonts w:ascii="Book Antiqua" w:hAnsi="Book Antiqua"/>
          <w:color w:val="0070C0"/>
          <w:lang w:val="el-GR"/>
        </w:rPr>
        <w:t xml:space="preserve"> </w:t>
      </w:r>
      <w:r w:rsidRPr="00262843">
        <w:rPr>
          <w:rFonts w:ascii="Book Antiqua" w:hAnsi="Book Antiqua"/>
          <w:lang w:val="el-GR"/>
        </w:rPr>
        <w:t xml:space="preserve"> για χρονικό διάστημα κατ’ ελάχιστον δεκαπέντε (15) ημερών πριν την ως άνω καταληκτική ημερομηνία.</w:t>
      </w:r>
    </w:p>
    <w:p w:rsidR="00262843" w:rsidRPr="00262843" w:rsidRDefault="00262843" w:rsidP="00262843">
      <w:pPr>
        <w:ind w:left="357" w:hanging="357"/>
        <w:jc w:val="right"/>
        <w:rPr>
          <w:rFonts w:ascii="Book Antiqua" w:hAnsi="Book Antiqua"/>
          <w:lang w:val="el-GR"/>
        </w:rPr>
      </w:pPr>
    </w:p>
    <w:p w:rsidR="00262843" w:rsidRPr="00171ADA" w:rsidRDefault="00262843" w:rsidP="00262843">
      <w:pPr>
        <w:pStyle w:val="20"/>
        <w:rPr>
          <w:rFonts w:ascii="Book Antiqua" w:hAnsi="Book Antiqua"/>
          <w:sz w:val="22"/>
          <w:szCs w:val="22"/>
        </w:rPr>
      </w:pPr>
      <w:r w:rsidRPr="00171ADA">
        <w:rPr>
          <w:rFonts w:ascii="Book Antiqua" w:hAnsi="Book Antiqua"/>
          <w:sz w:val="22"/>
          <w:szCs w:val="22"/>
        </w:rPr>
        <w:t>ΣΥΝΗΜΜΕΝΑ</w:t>
      </w:r>
    </w:p>
    <w:p w:rsidR="00262843" w:rsidRPr="00262843" w:rsidRDefault="00262843" w:rsidP="00262843">
      <w:pPr>
        <w:numPr>
          <w:ilvl w:val="0"/>
          <w:numId w:val="35"/>
        </w:numPr>
        <w:jc w:val="both"/>
        <w:rPr>
          <w:rFonts w:ascii="Book Antiqua" w:hAnsi="Book Antiqua"/>
          <w:lang w:val="el-GR"/>
        </w:rPr>
      </w:pPr>
      <w:r w:rsidRPr="00262843">
        <w:rPr>
          <w:rFonts w:ascii="Book Antiqua" w:hAnsi="Book Antiqua"/>
          <w:lang w:val="el-GR"/>
        </w:rPr>
        <w:t>Περίληψη της Διακήρυξης για ανάρτηση σε ιστοσελίδα.</w:t>
      </w:r>
    </w:p>
    <w:p w:rsidR="00262843" w:rsidRPr="00262843" w:rsidRDefault="00262843" w:rsidP="00262843">
      <w:pPr>
        <w:numPr>
          <w:ilvl w:val="0"/>
          <w:numId w:val="35"/>
        </w:numPr>
        <w:jc w:val="both"/>
        <w:rPr>
          <w:rFonts w:ascii="Book Antiqua" w:hAnsi="Book Antiqua"/>
          <w:lang w:val="el-GR"/>
        </w:rPr>
      </w:pPr>
      <w:r w:rsidRPr="00262843">
        <w:rPr>
          <w:rFonts w:ascii="Book Antiqua" w:hAnsi="Book Antiqua"/>
          <w:lang w:val="el-GR"/>
        </w:rPr>
        <w:t>Αναλυτική Διακήρυξη με τα ακόλουθα Παραρτήματα:</w:t>
      </w:r>
    </w:p>
    <w:p w:rsidR="00262843" w:rsidRDefault="00262843" w:rsidP="00262843">
      <w:pPr>
        <w:numPr>
          <w:ilvl w:val="1"/>
          <w:numId w:val="35"/>
        </w:numPr>
        <w:jc w:val="both"/>
        <w:rPr>
          <w:rFonts w:ascii="Book Antiqua" w:hAnsi="Book Antiqua"/>
        </w:rPr>
      </w:pPr>
      <w:proofErr w:type="spellStart"/>
      <w:r w:rsidRPr="00171ADA">
        <w:rPr>
          <w:rFonts w:ascii="Book Antiqua" w:hAnsi="Book Antiqua"/>
        </w:rPr>
        <w:t>Παρά</w:t>
      </w:r>
      <w:r>
        <w:rPr>
          <w:rFonts w:ascii="Book Antiqua" w:hAnsi="Book Antiqua"/>
        </w:rPr>
        <w:t>ρτημα</w:t>
      </w:r>
      <w:proofErr w:type="spellEnd"/>
      <w:r>
        <w:rPr>
          <w:rFonts w:ascii="Book Antiqua" w:hAnsi="Book Antiqua"/>
        </w:rPr>
        <w:t xml:space="preserve"> ΑΙ΄ - </w:t>
      </w:r>
      <w:proofErr w:type="spellStart"/>
      <w:r>
        <w:rPr>
          <w:rFonts w:ascii="Book Antiqua" w:hAnsi="Book Antiqua"/>
        </w:rPr>
        <w:t>Τεχνική</w:t>
      </w:r>
      <w:proofErr w:type="spellEnd"/>
      <w:r>
        <w:rPr>
          <w:rFonts w:ascii="Book Antiqua" w:hAnsi="Book Antiqua"/>
        </w:rPr>
        <w:t xml:space="preserve"> </w:t>
      </w:r>
      <w:proofErr w:type="spellStart"/>
      <w:r>
        <w:rPr>
          <w:rFonts w:ascii="Book Antiqua" w:hAnsi="Book Antiqua"/>
        </w:rPr>
        <w:t>Έκθεση</w:t>
      </w:r>
      <w:proofErr w:type="spellEnd"/>
    </w:p>
    <w:p w:rsidR="00262843" w:rsidRPr="0066685C" w:rsidRDefault="00262843" w:rsidP="00262843">
      <w:pPr>
        <w:numPr>
          <w:ilvl w:val="1"/>
          <w:numId w:val="35"/>
        </w:numPr>
        <w:jc w:val="both"/>
        <w:rPr>
          <w:rFonts w:ascii="Book Antiqua" w:hAnsi="Book Antiqua"/>
        </w:rPr>
      </w:pPr>
      <w:proofErr w:type="spellStart"/>
      <w:r w:rsidRPr="00171ADA">
        <w:rPr>
          <w:rFonts w:ascii="Book Antiqua" w:hAnsi="Book Antiqua"/>
        </w:rPr>
        <w:t>Παρά</w:t>
      </w:r>
      <w:r>
        <w:rPr>
          <w:rFonts w:ascii="Book Antiqua" w:hAnsi="Book Antiqua"/>
        </w:rPr>
        <w:t>ρτημα</w:t>
      </w:r>
      <w:proofErr w:type="spellEnd"/>
      <w:r>
        <w:rPr>
          <w:rFonts w:ascii="Book Antiqua" w:hAnsi="Book Antiqua"/>
        </w:rPr>
        <w:t xml:space="preserve"> ΑΙΙ΄ - </w:t>
      </w:r>
      <w:proofErr w:type="spellStart"/>
      <w:r>
        <w:rPr>
          <w:rFonts w:ascii="Book Antiqua" w:hAnsi="Book Antiqua"/>
        </w:rPr>
        <w:t>Σχέδια</w:t>
      </w:r>
      <w:proofErr w:type="spellEnd"/>
      <w:r>
        <w:rPr>
          <w:rFonts w:ascii="Book Antiqua" w:hAnsi="Book Antiqua"/>
        </w:rPr>
        <w:t xml:space="preserve"> </w:t>
      </w:r>
      <w:proofErr w:type="spellStart"/>
      <w:r>
        <w:rPr>
          <w:rFonts w:ascii="Book Antiqua" w:hAnsi="Book Antiqua"/>
        </w:rPr>
        <w:t>εγκεκριμένης</w:t>
      </w:r>
      <w:proofErr w:type="spellEnd"/>
      <w:r>
        <w:rPr>
          <w:rFonts w:ascii="Book Antiqua" w:hAnsi="Book Antiqua"/>
        </w:rPr>
        <w:t xml:space="preserve"> </w:t>
      </w:r>
      <w:proofErr w:type="spellStart"/>
      <w:r>
        <w:rPr>
          <w:rFonts w:ascii="Book Antiqua" w:hAnsi="Book Antiqua"/>
        </w:rPr>
        <w:t>μελέτης</w:t>
      </w:r>
      <w:proofErr w:type="spellEnd"/>
    </w:p>
    <w:p w:rsidR="00262843" w:rsidRPr="00262843" w:rsidRDefault="00262843" w:rsidP="00262843">
      <w:pPr>
        <w:numPr>
          <w:ilvl w:val="1"/>
          <w:numId w:val="35"/>
        </w:numPr>
        <w:jc w:val="both"/>
        <w:rPr>
          <w:rFonts w:ascii="Book Antiqua" w:hAnsi="Book Antiqua"/>
          <w:lang w:val="el-GR"/>
        </w:rPr>
      </w:pPr>
      <w:r w:rsidRPr="00262843">
        <w:rPr>
          <w:rFonts w:ascii="Book Antiqua" w:hAnsi="Book Antiqua"/>
          <w:lang w:val="el-GR"/>
        </w:rPr>
        <w:t>ΠΑΡΑΡΤΗΜΑ Β΄ - Τεχνικές προδιαγραφές και λοιπές τεχνικές πληροφορίες</w:t>
      </w:r>
    </w:p>
    <w:p w:rsidR="00262843" w:rsidRPr="00262843" w:rsidRDefault="00262843" w:rsidP="00262843">
      <w:pPr>
        <w:numPr>
          <w:ilvl w:val="1"/>
          <w:numId w:val="35"/>
        </w:numPr>
        <w:jc w:val="both"/>
        <w:rPr>
          <w:rFonts w:ascii="Book Antiqua" w:hAnsi="Book Antiqua"/>
          <w:lang w:val="el-GR"/>
        </w:rPr>
      </w:pPr>
      <w:r w:rsidRPr="00262843">
        <w:rPr>
          <w:rFonts w:ascii="Book Antiqua" w:hAnsi="Book Antiqua"/>
          <w:lang w:val="el-GR"/>
        </w:rPr>
        <w:t>ΠΑΡΑΡΤΗΜΑ Γ΄ - Τυποποιημένο έντυπο οικονομικής προσφοράς</w:t>
      </w:r>
    </w:p>
    <w:p w:rsidR="00262843" w:rsidRPr="00262843" w:rsidRDefault="00262843" w:rsidP="00262843">
      <w:pPr>
        <w:numPr>
          <w:ilvl w:val="1"/>
          <w:numId w:val="35"/>
        </w:numPr>
        <w:jc w:val="both"/>
        <w:rPr>
          <w:rFonts w:ascii="Book Antiqua" w:hAnsi="Book Antiqua"/>
          <w:lang w:val="el-GR"/>
        </w:rPr>
      </w:pPr>
      <w:r w:rsidRPr="00262843">
        <w:rPr>
          <w:rFonts w:ascii="Book Antiqua" w:hAnsi="Book Antiqua"/>
          <w:lang w:val="el-GR"/>
        </w:rPr>
        <w:t>ΠΑΡΑΡΤΗΜΑ Δ΄ - Τυποποιημένο έντυπο αίτησης συμμετοχής</w:t>
      </w:r>
    </w:p>
    <w:p w:rsidR="00262843" w:rsidRPr="00262843" w:rsidRDefault="00262843" w:rsidP="00262843">
      <w:pPr>
        <w:numPr>
          <w:ilvl w:val="1"/>
          <w:numId w:val="35"/>
        </w:numPr>
        <w:jc w:val="both"/>
        <w:rPr>
          <w:rFonts w:ascii="Book Antiqua" w:hAnsi="Book Antiqua"/>
          <w:lang w:val="el-GR"/>
        </w:rPr>
      </w:pPr>
      <w:r w:rsidRPr="00262843">
        <w:rPr>
          <w:rFonts w:ascii="Book Antiqua" w:hAnsi="Book Antiqua"/>
          <w:lang w:val="el-GR"/>
        </w:rPr>
        <w:t xml:space="preserve">ΥΠΟΔΕΙΓΜΑ 1 -. Υπεύθυνη δήλωση του Ν. 1599/1986 </w:t>
      </w:r>
    </w:p>
    <w:p w:rsidR="00262843" w:rsidRPr="00262843" w:rsidRDefault="00262843" w:rsidP="00262843">
      <w:pPr>
        <w:numPr>
          <w:ilvl w:val="1"/>
          <w:numId w:val="35"/>
        </w:numPr>
        <w:jc w:val="both"/>
        <w:rPr>
          <w:rFonts w:ascii="Book Antiqua" w:hAnsi="Book Antiqua"/>
          <w:lang w:val="el-GR"/>
        </w:rPr>
      </w:pPr>
      <w:r w:rsidRPr="00262843">
        <w:rPr>
          <w:rFonts w:ascii="Book Antiqua" w:hAnsi="Book Antiqua"/>
          <w:lang w:val="el-GR"/>
        </w:rPr>
        <w:t>ΥΠΟΔΕΙΓΜΑ 2 -  Υπεύθυνη δήλωση του Ν. 1599/1986</w:t>
      </w:r>
    </w:p>
    <w:p w:rsidR="00262843" w:rsidRPr="00262843" w:rsidRDefault="00262843" w:rsidP="00262843">
      <w:pPr>
        <w:rPr>
          <w:rFonts w:ascii="Book Antiqua" w:hAnsi="Book Antiqua"/>
          <w:lang w:val="el-GR"/>
        </w:rPr>
      </w:pPr>
    </w:p>
    <w:p w:rsidR="00262843" w:rsidRPr="00262843" w:rsidRDefault="00262843" w:rsidP="00262843">
      <w:pPr>
        <w:rPr>
          <w:rFonts w:ascii="Book Antiqua" w:hAnsi="Book Antiqua"/>
          <w:lang w:val="el-GR"/>
        </w:rPr>
      </w:pPr>
    </w:p>
    <w:p w:rsidR="00262843" w:rsidRPr="00262843" w:rsidRDefault="00262843" w:rsidP="00262843">
      <w:pPr>
        <w:rPr>
          <w:rFonts w:ascii="Book Antiqua" w:hAnsi="Book Antiqua"/>
          <w:lang w:val="el-GR"/>
        </w:rPr>
      </w:pPr>
    </w:p>
    <w:p w:rsidR="00262843" w:rsidRPr="00262843" w:rsidRDefault="00262843" w:rsidP="00262843">
      <w:pPr>
        <w:tabs>
          <w:tab w:val="left" w:pos="5220"/>
        </w:tabs>
        <w:jc w:val="right"/>
        <w:rPr>
          <w:rFonts w:ascii="Book Antiqua" w:hAnsi="Book Antiqua"/>
          <w:lang w:val="el-GR"/>
        </w:rPr>
      </w:pPr>
      <w:r w:rsidRPr="00262843">
        <w:rPr>
          <w:rFonts w:ascii="Book Antiqua" w:hAnsi="Book Antiqua"/>
          <w:lang w:val="el-GR"/>
        </w:rPr>
        <w:t>Η Προϊσταμένη του Μουσείου</w:t>
      </w:r>
    </w:p>
    <w:p w:rsidR="00262843" w:rsidRPr="00262843" w:rsidRDefault="00262843" w:rsidP="00262843">
      <w:pPr>
        <w:tabs>
          <w:tab w:val="left" w:pos="5220"/>
        </w:tabs>
        <w:jc w:val="right"/>
        <w:rPr>
          <w:rFonts w:ascii="Book Antiqua" w:hAnsi="Book Antiqua"/>
          <w:lang w:val="el-GR"/>
        </w:rPr>
      </w:pPr>
    </w:p>
    <w:p w:rsidR="00262843" w:rsidRPr="00262843" w:rsidRDefault="00262843" w:rsidP="00262843">
      <w:pPr>
        <w:tabs>
          <w:tab w:val="left" w:pos="5220"/>
        </w:tabs>
        <w:jc w:val="right"/>
        <w:rPr>
          <w:rFonts w:ascii="Book Antiqua" w:hAnsi="Book Antiqua"/>
          <w:lang w:val="el-GR"/>
        </w:rPr>
      </w:pPr>
    </w:p>
    <w:p w:rsidR="00262843" w:rsidRPr="00262843" w:rsidRDefault="00262843" w:rsidP="00262843">
      <w:pPr>
        <w:tabs>
          <w:tab w:val="left" w:pos="5220"/>
        </w:tabs>
        <w:jc w:val="right"/>
        <w:rPr>
          <w:rFonts w:ascii="Book Antiqua" w:hAnsi="Book Antiqua"/>
          <w:lang w:val="el-GR"/>
        </w:rPr>
      </w:pPr>
      <w:r w:rsidRPr="00262843">
        <w:rPr>
          <w:rFonts w:ascii="Book Antiqua" w:hAnsi="Book Antiqua"/>
          <w:lang w:val="el-GR"/>
        </w:rPr>
        <w:t xml:space="preserve">Δέσποινα </w:t>
      </w:r>
      <w:proofErr w:type="spellStart"/>
      <w:r w:rsidRPr="00262843">
        <w:rPr>
          <w:rFonts w:ascii="Book Antiqua" w:hAnsi="Book Antiqua"/>
          <w:lang w:val="el-GR"/>
        </w:rPr>
        <w:t>Ζερνιώτη</w:t>
      </w:r>
      <w:proofErr w:type="spellEnd"/>
    </w:p>
    <w:p w:rsidR="00262843" w:rsidRDefault="00262843" w:rsidP="00262843">
      <w:pPr>
        <w:jc w:val="right"/>
        <w:rPr>
          <w:rFonts w:ascii="Book Antiqua" w:hAnsi="Book Antiqua"/>
        </w:rPr>
      </w:pPr>
      <w:proofErr w:type="spellStart"/>
      <w:r>
        <w:rPr>
          <w:rFonts w:ascii="Book Antiqua" w:hAnsi="Book Antiqua"/>
        </w:rPr>
        <w:t>Αρχαιολόγος</w:t>
      </w:r>
      <w:proofErr w:type="spellEnd"/>
    </w:p>
    <w:p w:rsidR="00262843" w:rsidRDefault="00262843" w:rsidP="00262843">
      <w:pPr>
        <w:rPr>
          <w:rFonts w:ascii="Book Antiqua" w:hAnsi="Book Antiqua"/>
        </w:rPr>
      </w:pPr>
    </w:p>
    <w:sectPr w:rsidR="00262843" w:rsidSect="00620DFD">
      <w:headerReference w:type="default" r:id="rId12"/>
      <w:footerReference w:type="default" r:id="rId13"/>
      <w:pgSz w:w="11906" w:h="16838"/>
      <w:pgMar w:top="1440" w:right="1797" w:bottom="1440" w:left="1797" w:header="720" w:footer="72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3C2" w:rsidRDefault="005553C2" w:rsidP="00D50E90">
      <w:r>
        <w:separator/>
      </w:r>
    </w:p>
  </w:endnote>
  <w:endnote w:type="continuationSeparator" w:id="0">
    <w:p w:rsidR="005553C2" w:rsidRDefault="005553C2" w:rsidP="00D50E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BookAntiqua">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A00002EF" w:usb1="4000207B" w:usb2="00000000" w:usb3="00000000" w:csb0="0000009F" w:csb1="00000000"/>
  </w:font>
  <w:font w:name="Verdana">
    <w:panose1 w:val="020B0604030504040204"/>
    <w:charset w:val="A1"/>
    <w:family w:val="swiss"/>
    <w:pitch w:val="variable"/>
    <w:sig w:usb0="20000287" w:usb1="00000000" w:usb2="00000000" w:usb3="00000000" w:csb0="0000019F" w:csb1="00000000"/>
  </w:font>
  <w:font w:name="Trebuchet MS">
    <w:panose1 w:val="020B0603020202020204"/>
    <w:charset w:val="A1"/>
    <w:family w:val="swiss"/>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0FF" w:rsidRPr="00F51558" w:rsidRDefault="00DD2291" w:rsidP="00620DFD">
    <w:pPr>
      <w:pStyle w:val="a4"/>
      <w:ind w:right="357"/>
      <w:jc w:val="both"/>
      <w:rPr>
        <w:rFonts w:ascii="Book Antiqua" w:hAnsi="Book Antiqua"/>
        <w:lang w:val="el-GR"/>
      </w:rPr>
    </w:pPr>
    <w:r w:rsidRPr="00DD229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1.65pt;margin-top:-14.65pt;width:85.5pt;height:55.55pt;z-index:251662336">
          <v:imagedata r:id="rId1" o:title="logo_ESPA_gr"/>
        </v:shape>
      </w:pict>
    </w:r>
    <w:r w:rsidRPr="00DD2291">
      <w:rPr>
        <w:noProof/>
      </w:rPr>
      <w:pict>
        <v:shape id="_x0000_s2050" type="#_x0000_t75" style="position:absolute;left:0;text-align:left;margin-left:-38.7pt;margin-top:-29.7pt;width:135pt;height:67.5pt;z-index:251661312">
          <v:imagedata r:id="rId2" o:title="DEPIN BIG"/>
        </v:shape>
      </w:pict>
    </w:r>
    <w:r w:rsidR="00C620FF" w:rsidRPr="00F51558">
      <w:rPr>
        <w:rFonts w:ascii="Book Antiqua" w:hAnsi="Book Antiqua"/>
        <w:lang w:val="el-GR"/>
      </w:rPr>
      <w:tab/>
    </w:r>
    <w:r w:rsidRPr="00F51558">
      <w:rPr>
        <w:rStyle w:val="a6"/>
        <w:rFonts w:ascii="Book Antiqua" w:hAnsi="Book Antiqua"/>
      </w:rPr>
      <w:fldChar w:fldCharType="begin"/>
    </w:r>
    <w:r w:rsidR="00C620FF" w:rsidRPr="00F51558">
      <w:rPr>
        <w:rStyle w:val="a6"/>
        <w:rFonts w:ascii="Book Antiqua" w:hAnsi="Book Antiqua"/>
      </w:rPr>
      <w:instrText xml:space="preserve"> PAGE </w:instrText>
    </w:r>
    <w:r w:rsidRPr="00F51558">
      <w:rPr>
        <w:rStyle w:val="a6"/>
        <w:rFonts w:ascii="Book Antiqua" w:hAnsi="Book Antiqua"/>
      </w:rPr>
      <w:fldChar w:fldCharType="separate"/>
    </w:r>
    <w:r w:rsidR="00B102E1">
      <w:rPr>
        <w:rStyle w:val="a6"/>
        <w:rFonts w:ascii="Book Antiqua" w:hAnsi="Book Antiqua"/>
        <w:noProof/>
      </w:rPr>
      <w:t>1</w:t>
    </w:r>
    <w:r w:rsidRPr="00F51558">
      <w:rPr>
        <w:rStyle w:val="a6"/>
        <w:rFonts w:ascii="Book Antiqua" w:hAnsi="Book Antiqua"/>
      </w:rPr>
      <w:fldChar w:fldCharType="end"/>
    </w:r>
    <w:r w:rsidR="00C620FF" w:rsidRPr="00F51558">
      <w:rPr>
        <w:rStyle w:val="a6"/>
        <w:rFonts w:ascii="Book Antiqua" w:hAnsi="Book Antiqua"/>
        <w:lang w:val="el-G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3C2" w:rsidRDefault="005553C2" w:rsidP="00D50E90">
      <w:r>
        <w:separator/>
      </w:r>
    </w:p>
  </w:footnote>
  <w:footnote w:type="continuationSeparator" w:id="0">
    <w:p w:rsidR="005553C2" w:rsidRDefault="005553C2" w:rsidP="00D50E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0FF" w:rsidRDefault="00C620FF">
    <w:pPr>
      <w:pStyle w:val="a5"/>
      <w:tabs>
        <w:tab w:val="clear" w:pos="4153"/>
        <w:tab w:val="clear" w:pos="8306"/>
      </w:tabs>
      <w:spacing w:line="259" w:lineRule="auto"/>
      <w:jc w:val="center"/>
      <w:rPr>
        <w:rFonts w:ascii="Arial Narrow" w:hAnsi="Arial Narrow" w:cs="Arial Narrow"/>
        <w:b/>
        <w:bCs/>
        <w:color w:val="333399"/>
        <w:sz w:val="16"/>
        <w:szCs w:val="16"/>
        <w:lang w:val="el-GR"/>
      </w:rPr>
    </w:pPr>
    <w:r>
      <w:rPr>
        <w:i/>
        <w:iCs/>
        <w:sz w:val="18"/>
        <w:szCs w:val="18"/>
        <w:lang w:val="el-GR"/>
      </w:rPr>
      <w:tab/>
    </w:r>
    <w:r w:rsidR="00DD2291" w:rsidRPr="00DD2291">
      <w:rPr>
        <w:noProof/>
        <w:lang w:val="el-GR" w:eastAsia="el-GR"/>
      </w:rPr>
      <w:pict>
        <v:line id="_x0000_s2049" style="position:absolute;left:0;text-align:left;z-index:251660288;mso-position-horizontal-relative:text;mso-position-vertical-relative:text" from="-2.95pt,15.2pt" to="459.05pt,15.2pt" stroked="f" strokecolor="blue"/>
      </w:pict>
    </w:r>
  </w:p>
  <w:p w:rsidR="00C620FF" w:rsidRDefault="00C620FF">
    <w:pPr>
      <w:pStyle w:val="Text1"/>
      <w:tabs>
        <w:tab w:val="left" w:pos="480"/>
        <w:tab w:val="left" w:pos="9500"/>
      </w:tabs>
      <w:spacing w:before="0" w:after="0"/>
      <w:jc w:val="both"/>
      <w:rPr>
        <w:b w:val="0"/>
        <w:bCs w:val="0"/>
        <w:i/>
        <w:iCs/>
        <w:sz w:val="16"/>
        <w:szCs w:val="16"/>
      </w:rPr>
    </w:pPr>
  </w:p>
  <w:p w:rsidR="00C620FF" w:rsidRDefault="00C620FF">
    <w:pPr>
      <w:pStyle w:val="Text1"/>
      <w:tabs>
        <w:tab w:val="left" w:pos="480"/>
        <w:tab w:val="left" w:pos="9500"/>
      </w:tabs>
      <w:spacing w:before="0" w:after="0"/>
      <w:jc w:val="both"/>
      <w:rPr>
        <w:b w:val="0"/>
        <w:bCs w:val="0"/>
        <w:i/>
        <w:iCs/>
        <w:sz w:val="16"/>
        <w:szCs w:val="16"/>
      </w:rPr>
    </w:pPr>
    <w:r>
      <w:rPr>
        <w:b w:val="0"/>
        <w:bCs w:val="0"/>
        <w:i/>
        <w:iCs/>
        <w:sz w:val="16"/>
        <w:szCs w:val="16"/>
      </w:rPr>
      <w:t xml:space="preserve">    </w:t>
    </w:r>
    <w:r>
      <w:rPr>
        <w:b w:val="0"/>
        <w:bCs w:val="0"/>
        <w:i/>
        <w:iCs/>
        <w:sz w:val="16"/>
        <w:szCs w:val="16"/>
      </w:rPr>
      <w:tab/>
    </w:r>
    <w:r>
      <w:rPr>
        <w:b w:val="0"/>
        <w:bCs w:val="0"/>
        <w:i/>
        <w:iCs/>
        <w:sz w:val="16"/>
        <w:szCs w:val="16"/>
      </w:rPr>
      <w:tab/>
    </w:r>
  </w:p>
  <w:p w:rsidR="00C620FF" w:rsidRDefault="00C620FF">
    <w:pPr>
      <w:pStyle w:val="a5"/>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C5E0F0E"/>
    <w:lvl w:ilvl="0">
      <w:start w:val="1"/>
      <w:numFmt w:val="bullet"/>
      <w:pStyle w:val="NumCharCharCharCharCharCharCharCharCharChar"/>
      <w:lvlText w:val=""/>
      <w:lvlJc w:val="left"/>
      <w:pPr>
        <w:tabs>
          <w:tab w:val="num" w:pos="1440"/>
        </w:tabs>
        <w:ind w:left="1440" w:hanging="360"/>
      </w:pPr>
      <w:rPr>
        <w:rFonts w:ascii="Symbol" w:hAnsi="Symbol" w:hint="default"/>
      </w:rPr>
    </w:lvl>
  </w:abstractNum>
  <w:abstractNum w:abstractNumId="1">
    <w:nsid w:val="FFFFFF83"/>
    <w:multiLevelType w:val="singleLevel"/>
    <w:tmpl w:val="AEF2F83E"/>
    <w:lvl w:ilvl="0">
      <w:start w:val="1"/>
      <w:numFmt w:val="bullet"/>
      <w:pStyle w:val="2"/>
      <w:lvlText w:val=""/>
      <w:lvlJc w:val="left"/>
      <w:pPr>
        <w:tabs>
          <w:tab w:val="num" w:pos="643"/>
        </w:tabs>
        <w:ind w:left="643" w:hanging="360"/>
      </w:pPr>
      <w:rPr>
        <w:rFonts w:ascii="Symbol" w:hAnsi="Symbol" w:hint="default"/>
      </w:rPr>
    </w:lvl>
  </w:abstractNum>
  <w:abstractNum w:abstractNumId="2">
    <w:nsid w:val="04F13D0B"/>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6063AD8"/>
    <w:multiLevelType w:val="hybridMultilevel"/>
    <w:tmpl w:val="C61227F2"/>
    <w:lvl w:ilvl="0" w:tplc="EA987B2A">
      <w:start w:val="1"/>
      <w:numFmt w:val="bullet"/>
      <w:pStyle w:val="-HTML"/>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DF20C8"/>
    <w:multiLevelType w:val="hybridMultilevel"/>
    <w:tmpl w:val="DF3A49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98435D2"/>
    <w:multiLevelType w:val="hybridMultilevel"/>
    <w:tmpl w:val="8FA2A0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0D20407"/>
    <w:multiLevelType w:val="hybridMultilevel"/>
    <w:tmpl w:val="62D0489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6CA06DE"/>
    <w:multiLevelType w:val="hybridMultilevel"/>
    <w:tmpl w:val="63AC49EC"/>
    <w:lvl w:ilvl="0" w:tplc="F9943AF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BF41F55"/>
    <w:multiLevelType w:val="hybridMultilevel"/>
    <w:tmpl w:val="31A4EEC6"/>
    <w:lvl w:ilvl="0" w:tplc="0408000F">
      <w:start w:val="1"/>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F9835C3"/>
    <w:multiLevelType w:val="hybridMultilevel"/>
    <w:tmpl w:val="73502498"/>
    <w:lvl w:ilvl="0" w:tplc="3C8AFF52">
      <w:start w:val="1"/>
      <w:numFmt w:val="lowerRoman"/>
      <w:lvlText w:val="%1."/>
      <w:lvlJc w:val="left"/>
      <w:pPr>
        <w:ind w:left="1080" w:hanging="720"/>
      </w:pPr>
      <w:rPr>
        <w:rFonts w:cs="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FD44841"/>
    <w:multiLevelType w:val="hybridMultilevel"/>
    <w:tmpl w:val="5F78F9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601246C"/>
    <w:multiLevelType w:val="hybridMultilevel"/>
    <w:tmpl w:val="5300A9BA"/>
    <w:lvl w:ilvl="0" w:tplc="F0F45B3A">
      <w:start w:val="1"/>
      <w:numFmt w:val="decimal"/>
      <w:lvlText w:val="%1."/>
      <w:lvlJc w:val="left"/>
      <w:pPr>
        <w:tabs>
          <w:tab w:val="num" w:pos="937"/>
        </w:tabs>
        <w:ind w:left="937" w:hanging="397"/>
      </w:pPr>
      <w:rPr>
        <w:rFonts w:ascii="Tahoma" w:hAnsi="Tahoma" w:cs="Tahoma" w:hint="default"/>
        <w:b/>
        <w:bCs w:val="0"/>
        <w:i w:val="0"/>
        <w:iCs w:val="0"/>
        <w:color w:val="auto"/>
        <w:sz w:val="20"/>
        <w:szCs w:val="20"/>
        <w:u w:val="none"/>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2">
    <w:nsid w:val="2C0C12DE"/>
    <w:multiLevelType w:val="hybridMultilevel"/>
    <w:tmpl w:val="BCE2A9D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2FED5BAC"/>
    <w:multiLevelType w:val="hybridMultilevel"/>
    <w:tmpl w:val="4530CFF6"/>
    <w:lvl w:ilvl="0" w:tplc="11F403D4">
      <w:start w:val="1"/>
      <w:numFmt w:val="decimal"/>
      <w:lvlText w:val="%1."/>
      <w:lvlJc w:val="left"/>
      <w:pPr>
        <w:ind w:left="780" w:hanging="360"/>
      </w:pPr>
      <w:rPr>
        <w:rFonts w:hint="default"/>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4">
    <w:nsid w:val="335C1DC7"/>
    <w:multiLevelType w:val="hybridMultilevel"/>
    <w:tmpl w:val="CF36F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8705DF8"/>
    <w:multiLevelType w:val="hybridMultilevel"/>
    <w:tmpl w:val="FF2CC65A"/>
    <w:lvl w:ilvl="0" w:tplc="568CD58C">
      <w:start w:val="1"/>
      <w:numFmt w:val="bullet"/>
      <w:lvlText w:val="-"/>
      <w:lvlJc w:val="left"/>
      <w:pPr>
        <w:ind w:left="720" w:hanging="360"/>
      </w:pPr>
      <w:rPr>
        <w:rFonts w:ascii="Book Antiqua" w:eastAsia="Times New Roman" w:hAnsi="Book Antiqua"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A074C81"/>
    <w:multiLevelType w:val="hybridMultilevel"/>
    <w:tmpl w:val="70E475E2"/>
    <w:lvl w:ilvl="0" w:tplc="04080001">
      <w:start w:val="1"/>
      <w:numFmt w:val="bullet"/>
      <w:lvlText w:val=""/>
      <w:lvlJc w:val="left"/>
      <w:pPr>
        <w:tabs>
          <w:tab w:val="num" w:pos="1004"/>
        </w:tabs>
        <w:ind w:left="1004"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17">
    <w:nsid w:val="3D081857"/>
    <w:multiLevelType w:val="hybridMultilevel"/>
    <w:tmpl w:val="14AEBAE2"/>
    <w:lvl w:ilvl="0" w:tplc="0610E544">
      <w:start w:val="1"/>
      <w:numFmt w:val="decimal"/>
      <w:lvlText w:val="%1."/>
      <w:lvlJc w:val="left"/>
      <w:pPr>
        <w:tabs>
          <w:tab w:val="num" w:pos="720"/>
        </w:tabs>
        <w:ind w:left="720" w:hanging="360"/>
      </w:pPr>
      <w:rPr>
        <w:rFonts w:ascii="Book Antiqua" w:hAnsi="Book Antiqua" w:cs="Arial" w:hint="default"/>
        <w:i/>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3DC85DEE"/>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3EE3B14"/>
    <w:multiLevelType w:val="hybridMultilevel"/>
    <w:tmpl w:val="D526CCA2"/>
    <w:lvl w:ilvl="0" w:tplc="C1EAA5B6">
      <w:start w:val="2"/>
      <w:numFmt w:val="bullet"/>
      <w:lvlText w:val="-"/>
      <w:lvlJc w:val="left"/>
      <w:pPr>
        <w:ind w:left="720" w:hanging="360"/>
      </w:pPr>
      <w:rPr>
        <w:rFonts w:ascii="Book Antiqua" w:eastAsia="BookAntiqua" w:hAnsi="Book Antiqua" w:cs="BookAntiqu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42E6996"/>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98A687A"/>
    <w:multiLevelType w:val="hybridMultilevel"/>
    <w:tmpl w:val="5F78F9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9A8698D"/>
    <w:multiLevelType w:val="hybridMultilevel"/>
    <w:tmpl w:val="4B4AC434"/>
    <w:lvl w:ilvl="0" w:tplc="04080001">
      <w:start w:val="1"/>
      <w:numFmt w:val="bullet"/>
      <w:lvlText w:val=""/>
      <w:lvlJc w:val="left"/>
      <w:pPr>
        <w:tabs>
          <w:tab w:val="num" w:pos="926"/>
        </w:tabs>
        <w:ind w:left="926" w:hanging="360"/>
      </w:pPr>
      <w:rPr>
        <w:rFonts w:ascii="Symbol" w:hAnsi="Symbol" w:hint="default"/>
      </w:rPr>
    </w:lvl>
    <w:lvl w:ilvl="1" w:tplc="04080003" w:tentative="1">
      <w:start w:val="1"/>
      <w:numFmt w:val="bullet"/>
      <w:lvlText w:val="o"/>
      <w:lvlJc w:val="left"/>
      <w:pPr>
        <w:tabs>
          <w:tab w:val="num" w:pos="1646"/>
        </w:tabs>
        <w:ind w:left="1646" w:hanging="360"/>
      </w:pPr>
      <w:rPr>
        <w:rFonts w:ascii="Courier New" w:hAnsi="Courier New" w:cs="Courier New" w:hint="default"/>
      </w:rPr>
    </w:lvl>
    <w:lvl w:ilvl="2" w:tplc="04080005" w:tentative="1">
      <w:start w:val="1"/>
      <w:numFmt w:val="bullet"/>
      <w:lvlText w:val=""/>
      <w:lvlJc w:val="left"/>
      <w:pPr>
        <w:tabs>
          <w:tab w:val="num" w:pos="2366"/>
        </w:tabs>
        <w:ind w:left="2366" w:hanging="360"/>
      </w:pPr>
      <w:rPr>
        <w:rFonts w:ascii="Wingdings" w:hAnsi="Wingdings" w:hint="default"/>
      </w:rPr>
    </w:lvl>
    <w:lvl w:ilvl="3" w:tplc="04080001" w:tentative="1">
      <w:start w:val="1"/>
      <w:numFmt w:val="bullet"/>
      <w:lvlText w:val=""/>
      <w:lvlJc w:val="left"/>
      <w:pPr>
        <w:tabs>
          <w:tab w:val="num" w:pos="3086"/>
        </w:tabs>
        <w:ind w:left="3086" w:hanging="360"/>
      </w:pPr>
      <w:rPr>
        <w:rFonts w:ascii="Symbol" w:hAnsi="Symbol" w:hint="default"/>
      </w:rPr>
    </w:lvl>
    <w:lvl w:ilvl="4" w:tplc="04080003" w:tentative="1">
      <w:start w:val="1"/>
      <w:numFmt w:val="bullet"/>
      <w:lvlText w:val="o"/>
      <w:lvlJc w:val="left"/>
      <w:pPr>
        <w:tabs>
          <w:tab w:val="num" w:pos="3806"/>
        </w:tabs>
        <w:ind w:left="3806" w:hanging="360"/>
      </w:pPr>
      <w:rPr>
        <w:rFonts w:ascii="Courier New" w:hAnsi="Courier New" w:cs="Courier New" w:hint="default"/>
      </w:rPr>
    </w:lvl>
    <w:lvl w:ilvl="5" w:tplc="04080005" w:tentative="1">
      <w:start w:val="1"/>
      <w:numFmt w:val="bullet"/>
      <w:lvlText w:val=""/>
      <w:lvlJc w:val="left"/>
      <w:pPr>
        <w:tabs>
          <w:tab w:val="num" w:pos="4526"/>
        </w:tabs>
        <w:ind w:left="4526" w:hanging="360"/>
      </w:pPr>
      <w:rPr>
        <w:rFonts w:ascii="Wingdings" w:hAnsi="Wingdings" w:hint="default"/>
      </w:rPr>
    </w:lvl>
    <w:lvl w:ilvl="6" w:tplc="04080001" w:tentative="1">
      <w:start w:val="1"/>
      <w:numFmt w:val="bullet"/>
      <w:lvlText w:val=""/>
      <w:lvlJc w:val="left"/>
      <w:pPr>
        <w:tabs>
          <w:tab w:val="num" w:pos="5246"/>
        </w:tabs>
        <w:ind w:left="5246" w:hanging="360"/>
      </w:pPr>
      <w:rPr>
        <w:rFonts w:ascii="Symbol" w:hAnsi="Symbol" w:hint="default"/>
      </w:rPr>
    </w:lvl>
    <w:lvl w:ilvl="7" w:tplc="04080003" w:tentative="1">
      <w:start w:val="1"/>
      <w:numFmt w:val="bullet"/>
      <w:lvlText w:val="o"/>
      <w:lvlJc w:val="left"/>
      <w:pPr>
        <w:tabs>
          <w:tab w:val="num" w:pos="5966"/>
        </w:tabs>
        <w:ind w:left="5966" w:hanging="360"/>
      </w:pPr>
      <w:rPr>
        <w:rFonts w:ascii="Courier New" w:hAnsi="Courier New" w:cs="Courier New" w:hint="default"/>
      </w:rPr>
    </w:lvl>
    <w:lvl w:ilvl="8" w:tplc="04080005" w:tentative="1">
      <w:start w:val="1"/>
      <w:numFmt w:val="bullet"/>
      <w:lvlText w:val=""/>
      <w:lvlJc w:val="left"/>
      <w:pPr>
        <w:tabs>
          <w:tab w:val="num" w:pos="6686"/>
        </w:tabs>
        <w:ind w:left="6686" w:hanging="360"/>
      </w:pPr>
      <w:rPr>
        <w:rFonts w:ascii="Wingdings" w:hAnsi="Wingdings" w:hint="default"/>
      </w:rPr>
    </w:lvl>
  </w:abstractNum>
  <w:abstractNum w:abstractNumId="23">
    <w:nsid w:val="4AAC7EEC"/>
    <w:multiLevelType w:val="hybridMultilevel"/>
    <w:tmpl w:val="E004B84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D267510"/>
    <w:multiLevelType w:val="hybridMultilevel"/>
    <w:tmpl w:val="A1048B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50E532F9"/>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4B1472F"/>
    <w:multiLevelType w:val="hybridMultilevel"/>
    <w:tmpl w:val="1FDCC0BE"/>
    <w:lvl w:ilvl="0" w:tplc="2C12035C">
      <w:start w:val="2"/>
      <w:numFmt w:val="bullet"/>
      <w:lvlText w:val="-"/>
      <w:lvlJc w:val="left"/>
      <w:pPr>
        <w:ind w:left="566" w:hanging="360"/>
      </w:pPr>
      <w:rPr>
        <w:rFonts w:ascii="Book Antiqua" w:eastAsia="BookAntiqua" w:hAnsi="Book Antiqua" w:cs="BookAntiqua" w:hint="default"/>
      </w:rPr>
    </w:lvl>
    <w:lvl w:ilvl="1" w:tplc="04080003" w:tentative="1">
      <w:start w:val="1"/>
      <w:numFmt w:val="bullet"/>
      <w:lvlText w:val="o"/>
      <w:lvlJc w:val="left"/>
      <w:pPr>
        <w:ind w:left="1286" w:hanging="360"/>
      </w:pPr>
      <w:rPr>
        <w:rFonts w:ascii="Courier New" w:hAnsi="Courier New" w:cs="Courier New" w:hint="default"/>
      </w:rPr>
    </w:lvl>
    <w:lvl w:ilvl="2" w:tplc="04080005" w:tentative="1">
      <w:start w:val="1"/>
      <w:numFmt w:val="bullet"/>
      <w:lvlText w:val=""/>
      <w:lvlJc w:val="left"/>
      <w:pPr>
        <w:ind w:left="2006" w:hanging="360"/>
      </w:pPr>
      <w:rPr>
        <w:rFonts w:ascii="Wingdings" w:hAnsi="Wingdings" w:hint="default"/>
      </w:rPr>
    </w:lvl>
    <w:lvl w:ilvl="3" w:tplc="04080001" w:tentative="1">
      <w:start w:val="1"/>
      <w:numFmt w:val="bullet"/>
      <w:lvlText w:val=""/>
      <w:lvlJc w:val="left"/>
      <w:pPr>
        <w:ind w:left="2726" w:hanging="360"/>
      </w:pPr>
      <w:rPr>
        <w:rFonts w:ascii="Symbol" w:hAnsi="Symbol" w:hint="default"/>
      </w:rPr>
    </w:lvl>
    <w:lvl w:ilvl="4" w:tplc="04080003" w:tentative="1">
      <w:start w:val="1"/>
      <w:numFmt w:val="bullet"/>
      <w:lvlText w:val="o"/>
      <w:lvlJc w:val="left"/>
      <w:pPr>
        <w:ind w:left="3446" w:hanging="360"/>
      </w:pPr>
      <w:rPr>
        <w:rFonts w:ascii="Courier New" w:hAnsi="Courier New" w:cs="Courier New" w:hint="default"/>
      </w:rPr>
    </w:lvl>
    <w:lvl w:ilvl="5" w:tplc="04080005" w:tentative="1">
      <w:start w:val="1"/>
      <w:numFmt w:val="bullet"/>
      <w:lvlText w:val=""/>
      <w:lvlJc w:val="left"/>
      <w:pPr>
        <w:ind w:left="4166" w:hanging="360"/>
      </w:pPr>
      <w:rPr>
        <w:rFonts w:ascii="Wingdings" w:hAnsi="Wingdings" w:hint="default"/>
      </w:rPr>
    </w:lvl>
    <w:lvl w:ilvl="6" w:tplc="04080001" w:tentative="1">
      <w:start w:val="1"/>
      <w:numFmt w:val="bullet"/>
      <w:lvlText w:val=""/>
      <w:lvlJc w:val="left"/>
      <w:pPr>
        <w:ind w:left="4886" w:hanging="360"/>
      </w:pPr>
      <w:rPr>
        <w:rFonts w:ascii="Symbol" w:hAnsi="Symbol" w:hint="default"/>
      </w:rPr>
    </w:lvl>
    <w:lvl w:ilvl="7" w:tplc="04080003" w:tentative="1">
      <w:start w:val="1"/>
      <w:numFmt w:val="bullet"/>
      <w:lvlText w:val="o"/>
      <w:lvlJc w:val="left"/>
      <w:pPr>
        <w:ind w:left="5606" w:hanging="360"/>
      </w:pPr>
      <w:rPr>
        <w:rFonts w:ascii="Courier New" w:hAnsi="Courier New" w:cs="Courier New" w:hint="default"/>
      </w:rPr>
    </w:lvl>
    <w:lvl w:ilvl="8" w:tplc="04080005" w:tentative="1">
      <w:start w:val="1"/>
      <w:numFmt w:val="bullet"/>
      <w:lvlText w:val=""/>
      <w:lvlJc w:val="left"/>
      <w:pPr>
        <w:ind w:left="6326" w:hanging="360"/>
      </w:pPr>
      <w:rPr>
        <w:rFonts w:ascii="Wingdings" w:hAnsi="Wingdings" w:hint="default"/>
      </w:rPr>
    </w:lvl>
  </w:abstractNum>
  <w:abstractNum w:abstractNumId="27">
    <w:nsid w:val="54C96625"/>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53F6068"/>
    <w:multiLevelType w:val="hybridMultilevel"/>
    <w:tmpl w:val="915CFDCE"/>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66FF075A"/>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8750F62"/>
    <w:multiLevelType w:val="hybridMultilevel"/>
    <w:tmpl w:val="CB4845FE"/>
    <w:lvl w:ilvl="0" w:tplc="7526A67E">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6987367E"/>
    <w:multiLevelType w:val="hybridMultilevel"/>
    <w:tmpl w:val="34B80544"/>
    <w:lvl w:ilvl="0" w:tplc="FB743066">
      <w:start w:val="3"/>
      <w:numFmt w:val="decimal"/>
      <w:lvlText w:val="%1."/>
      <w:lvlJc w:val="left"/>
      <w:pPr>
        <w:tabs>
          <w:tab w:val="num" w:pos="720"/>
        </w:tabs>
        <w:ind w:left="720" w:hanging="360"/>
      </w:pPr>
      <w:rPr>
        <w:rFonts w:hint="default"/>
        <w:i/>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nsid w:val="6BC47A45"/>
    <w:multiLevelType w:val="hybridMultilevel"/>
    <w:tmpl w:val="4060F5C2"/>
    <w:lvl w:ilvl="0" w:tplc="C172B348">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6CC74A23"/>
    <w:multiLevelType w:val="hybridMultilevel"/>
    <w:tmpl w:val="829C368A"/>
    <w:lvl w:ilvl="0" w:tplc="6C940560">
      <w:start w:val="2"/>
      <w:numFmt w:val="bullet"/>
      <w:lvlText w:val="-"/>
      <w:lvlJc w:val="left"/>
      <w:pPr>
        <w:ind w:left="566" w:hanging="360"/>
      </w:pPr>
      <w:rPr>
        <w:rFonts w:ascii="Book Antiqua" w:eastAsia="BookAntiqua" w:hAnsi="Book Antiqua" w:cs="BookAntiqua" w:hint="default"/>
      </w:rPr>
    </w:lvl>
    <w:lvl w:ilvl="1" w:tplc="04080003" w:tentative="1">
      <w:start w:val="1"/>
      <w:numFmt w:val="bullet"/>
      <w:lvlText w:val="o"/>
      <w:lvlJc w:val="left"/>
      <w:pPr>
        <w:ind w:left="1286" w:hanging="360"/>
      </w:pPr>
      <w:rPr>
        <w:rFonts w:ascii="Courier New" w:hAnsi="Courier New" w:cs="Courier New" w:hint="default"/>
      </w:rPr>
    </w:lvl>
    <w:lvl w:ilvl="2" w:tplc="04080005" w:tentative="1">
      <w:start w:val="1"/>
      <w:numFmt w:val="bullet"/>
      <w:lvlText w:val=""/>
      <w:lvlJc w:val="left"/>
      <w:pPr>
        <w:ind w:left="2006" w:hanging="360"/>
      </w:pPr>
      <w:rPr>
        <w:rFonts w:ascii="Wingdings" w:hAnsi="Wingdings" w:hint="default"/>
      </w:rPr>
    </w:lvl>
    <w:lvl w:ilvl="3" w:tplc="04080001" w:tentative="1">
      <w:start w:val="1"/>
      <w:numFmt w:val="bullet"/>
      <w:lvlText w:val=""/>
      <w:lvlJc w:val="left"/>
      <w:pPr>
        <w:ind w:left="2726" w:hanging="360"/>
      </w:pPr>
      <w:rPr>
        <w:rFonts w:ascii="Symbol" w:hAnsi="Symbol" w:hint="default"/>
      </w:rPr>
    </w:lvl>
    <w:lvl w:ilvl="4" w:tplc="04080003" w:tentative="1">
      <w:start w:val="1"/>
      <w:numFmt w:val="bullet"/>
      <w:lvlText w:val="o"/>
      <w:lvlJc w:val="left"/>
      <w:pPr>
        <w:ind w:left="3446" w:hanging="360"/>
      </w:pPr>
      <w:rPr>
        <w:rFonts w:ascii="Courier New" w:hAnsi="Courier New" w:cs="Courier New" w:hint="default"/>
      </w:rPr>
    </w:lvl>
    <w:lvl w:ilvl="5" w:tplc="04080005" w:tentative="1">
      <w:start w:val="1"/>
      <w:numFmt w:val="bullet"/>
      <w:lvlText w:val=""/>
      <w:lvlJc w:val="left"/>
      <w:pPr>
        <w:ind w:left="4166" w:hanging="360"/>
      </w:pPr>
      <w:rPr>
        <w:rFonts w:ascii="Wingdings" w:hAnsi="Wingdings" w:hint="default"/>
      </w:rPr>
    </w:lvl>
    <w:lvl w:ilvl="6" w:tplc="04080001" w:tentative="1">
      <w:start w:val="1"/>
      <w:numFmt w:val="bullet"/>
      <w:lvlText w:val=""/>
      <w:lvlJc w:val="left"/>
      <w:pPr>
        <w:ind w:left="4886" w:hanging="360"/>
      </w:pPr>
      <w:rPr>
        <w:rFonts w:ascii="Symbol" w:hAnsi="Symbol" w:hint="default"/>
      </w:rPr>
    </w:lvl>
    <w:lvl w:ilvl="7" w:tplc="04080003" w:tentative="1">
      <w:start w:val="1"/>
      <w:numFmt w:val="bullet"/>
      <w:lvlText w:val="o"/>
      <w:lvlJc w:val="left"/>
      <w:pPr>
        <w:ind w:left="5606" w:hanging="360"/>
      </w:pPr>
      <w:rPr>
        <w:rFonts w:ascii="Courier New" w:hAnsi="Courier New" w:cs="Courier New" w:hint="default"/>
      </w:rPr>
    </w:lvl>
    <w:lvl w:ilvl="8" w:tplc="04080005" w:tentative="1">
      <w:start w:val="1"/>
      <w:numFmt w:val="bullet"/>
      <w:lvlText w:val=""/>
      <w:lvlJc w:val="left"/>
      <w:pPr>
        <w:ind w:left="6326" w:hanging="360"/>
      </w:pPr>
      <w:rPr>
        <w:rFonts w:ascii="Wingdings" w:hAnsi="Wingdings" w:hint="default"/>
      </w:rPr>
    </w:lvl>
  </w:abstractNum>
  <w:abstractNum w:abstractNumId="34">
    <w:nsid w:val="6E615214"/>
    <w:multiLevelType w:val="hybridMultilevel"/>
    <w:tmpl w:val="74F8E7DA"/>
    <w:lvl w:ilvl="0" w:tplc="142C3F00">
      <w:start w:val="2"/>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1"/>
  </w:num>
  <w:num w:numId="5">
    <w:abstractNumId w:val="24"/>
  </w:num>
  <w:num w:numId="6">
    <w:abstractNumId w:val="23"/>
  </w:num>
  <w:num w:numId="7">
    <w:abstractNumId w:val="14"/>
  </w:num>
  <w:num w:numId="8">
    <w:abstractNumId w:val="9"/>
  </w:num>
  <w:num w:numId="9">
    <w:abstractNumId w:val="10"/>
  </w:num>
  <w:num w:numId="10">
    <w:abstractNumId w:val="21"/>
  </w:num>
  <w:num w:numId="11">
    <w:abstractNumId w:val="20"/>
  </w:num>
  <w:num w:numId="12">
    <w:abstractNumId w:val="15"/>
  </w:num>
  <w:num w:numId="13">
    <w:abstractNumId w:val="2"/>
  </w:num>
  <w:num w:numId="14">
    <w:abstractNumId w:val="27"/>
  </w:num>
  <w:num w:numId="15">
    <w:abstractNumId w:val="25"/>
  </w:num>
  <w:num w:numId="16">
    <w:abstractNumId w:val="18"/>
  </w:num>
  <w:num w:numId="17">
    <w:abstractNumId w:val="29"/>
  </w:num>
  <w:num w:numId="18">
    <w:abstractNumId w:val="4"/>
  </w:num>
  <w:num w:numId="19">
    <w:abstractNumId w:val="12"/>
  </w:num>
  <w:num w:numId="20">
    <w:abstractNumId w:val="7"/>
  </w:num>
  <w:num w:numId="21">
    <w:abstractNumId w:val="30"/>
  </w:num>
  <w:num w:numId="22">
    <w:abstractNumId w:val="16"/>
  </w:num>
  <w:num w:numId="23">
    <w:abstractNumId w:val="31"/>
  </w:num>
  <w:num w:numId="24">
    <w:abstractNumId w:val="17"/>
  </w:num>
  <w:num w:numId="25">
    <w:abstractNumId w:val="22"/>
  </w:num>
  <w:num w:numId="26">
    <w:abstractNumId w:val="32"/>
  </w:num>
  <w:num w:numId="27">
    <w:abstractNumId w:val="8"/>
  </w:num>
  <w:num w:numId="28">
    <w:abstractNumId w:val="6"/>
  </w:num>
  <w:num w:numId="29">
    <w:abstractNumId w:val="13"/>
  </w:num>
  <w:num w:numId="30">
    <w:abstractNumId w:val="19"/>
  </w:num>
  <w:num w:numId="31">
    <w:abstractNumId w:val="33"/>
  </w:num>
  <w:num w:numId="32">
    <w:abstractNumId w:val="26"/>
  </w:num>
  <w:num w:numId="33">
    <w:abstractNumId w:val="34"/>
  </w:num>
  <w:num w:numId="34">
    <w:abstractNumId w:val="5"/>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8130"/>
    <o:shapelayout v:ext="edit">
      <o:idmap v:ext="edit" data="2"/>
    </o:shapelayout>
  </w:hdrShapeDefaults>
  <w:footnotePr>
    <w:footnote w:id="-1"/>
    <w:footnote w:id="0"/>
  </w:footnotePr>
  <w:endnotePr>
    <w:endnote w:id="-1"/>
    <w:endnote w:id="0"/>
  </w:endnotePr>
  <w:compat>
    <w:useFELayout/>
  </w:compat>
  <w:rsids>
    <w:rsidRoot w:val="00C17E7B"/>
    <w:rsid w:val="000074B2"/>
    <w:rsid w:val="00016B2D"/>
    <w:rsid w:val="00017E07"/>
    <w:rsid w:val="0006341E"/>
    <w:rsid w:val="00085C1A"/>
    <w:rsid w:val="00097FFC"/>
    <w:rsid w:val="000B53AF"/>
    <w:rsid w:val="000C7C2F"/>
    <w:rsid w:val="000F5384"/>
    <w:rsid w:val="00100302"/>
    <w:rsid w:val="001133AC"/>
    <w:rsid w:val="0014427F"/>
    <w:rsid w:val="001543B6"/>
    <w:rsid w:val="00166146"/>
    <w:rsid w:val="00173E2A"/>
    <w:rsid w:val="001751C6"/>
    <w:rsid w:val="001A57C3"/>
    <w:rsid w:val="001B3D0D"/>
    <w:rsid w:val="001D0919"/>
    <w:rsid w:val="00206F6B"/>
    <w:rsid w:val="00207F13"/>
    <w:rsid w:val="00225003"/>
    <w:rsid w:val="00245AE8"/>
    <w:rsid w:val="0025388B"/>
    <w:rsid w:val="00262843"/>
    <w:rsid w:val="002728EA"/>
    <w:rsid w:val="002A260D"/>
    <w:rsid w:val="002A38AD"/>
    <w:rsid w:val="002D3C97"/>
    <w:rsid w:val="002E0BCE"/>
    <w:rsid w:val="002E5617"/>
    <w:rsid w:val="002E5ED1"/>
    <w:rsid w:val="002F7306"/>
    <w:rsid w:val="00360E16"/>
    <w:rsid w:val="00362CBB"/>
    <w:rsid w:val="00373D9D"/>
    <w:rsid w:val="00382EF4"/>
    <w:rsid w:val="00385D8F"/>
    <w:rsid w:val="0039276F"/>
    <w:rsid w:val="003C12AD"/>
    <w:rsid w:val="003C28D7"/>
    <w:rsid w:val="00405E3C"/>
    <w:rsid w:val="0041015C"/>
    <w:rsid w:val="00422ED2"/>
    <w:rsid w:val="00461813"/>
    <w:rsid w:val="00493840"/>
    <w:rsid w:val="004A42EF"/>
    <w:rsid w:val="004A5BA0"/>
    <w:rsid w:val="004F7565"/>
    <w:rsid w:val="00517832"/>
    <w:rsid w:val="00543050"/>
    <w:rsid w:val="005553C2"/>
    <w:rsid w:val="00594F8E"/>
    <w:rsid w:val="00595360"/>
    <w:rsid w:val="0059659C"/>
    <w:rsid w:val="005B2BC6"/>
    <w:rsid w:val="00606B9B"/>
    <w:rsid w:val="00610A7E"/>
    <w:rsid w:val="00620DFD"/>
    <w:rsid w:val="00625C38"/>
    <w:rsid w:val="00674A61"/>
    <w:rsid w:val="00683B7C"/>
    <w:rsid w:val="006A16A1"/>
    <w:rsid w:val="006A59E8"/>
    <w:rsid w:val="006D582F"/>
    <w:rsid w:val="006F67B0"/>
    <w:rsid w:val="00712AA4"/>
    <w:rsid w:val="00720CE6"/>
    <w:rsid w:val="0073250C"/>
    <w:rsid w:val="00737C30"/>
    <w:rsid w:val="00763D62"/>
    <w:rsid w:val="0077442E"/>
    <w:rsid w:val="007C6F82"/>
    <w:rsid w:val="00805C53"/>
    <w:rsid w:val="00831E35"/>
    <w:rsid w:val="00834256"/>
    <w:rsid w:val="008371C4"/>
    <w:rsid w:val="00845824"/>
    <w:rsid w:val="00846DE6"/>
    <w:rsid w:val="0085684A"/>
    <w:rsid w:val="008E1F77"/>
    <w:rsid w:val="008F2946"/>
    <w:rsid w:val="00964CB9"/>
    <w:rsid w:val="009844A5"/>
    <w:rsid w:val="009B063F"/>
    <w:rsid w:val="009D12DF"/>
    <w:rsid w:val="009F1F2F"/>
    <w:rsid w:val="00A5113C"/>
    <w:rsid w:val="00A97AC5"/>
    <w:rsid w:val="00A97BF2"/>
    <w:rsid w:val="00AB75A8"/>
    <w:rsid w:val="00AF3A5F"/>
    <w:rsid w:val="00AF3D0B"/>
    <w:rsid w:val="00B055B0"/>
    <w:rsid w:val="00B102E1"/>
    <w:rsid w:val="00B236BB"/>
    <w:rsid w:val="00B27758"/>
    <w:rsid w:val="00B43C37"/>
    <w:rsid w:val="00B630A3"/>
    <w:rsid w:val="00B81D2E"/>
    <w:rsid w:val="00BB48A4"/>
    <w:rsid w:val="00BF2FFA"/>
    <w:rsid w:val="00BF324D"/>
    <w:rsid w:val="00C04F40"/>
    <w:rsid w:val="00C17E7B"/>
    <w:rsid w:val="00C2477E"/>
    <w:rsid w:val="00C620FF"/>
    <w:rsid w:val="00C667D1"/>
    <w:rsid w:val="00C76DA8"/>
    <w:rsid w:val="00C77818"/>
    <w:rsid w:val="00C9057A"/>
    <w:rsid w:val="00CA21C7"/>
    <w:rsid w:val="00CB32AC"/>
    <w:rsid w:val="00CF3E4E"/>
    <w:rsid w:val="00CF4A0F"/>
    <w:rsid w:val="00D241DA"/>
    <w:rsid w:val="00D50E90"/>
    <w:rsid w:val="00D7337A"/>
    <w:rsid w:val="00D76301"/>
    <w:rsid w:val="00D822C2"/>
    <w:rsid w:val="00D96299"/>
    <w:rsid w:val="00DA2119"/>
    <w:rsid w:val="00DA66E6"/>
    <w:rsid w:val="00DD2291"/>
    <w:rsid w:val="00E15F9F"/>
    <w:rsid w:val="00E22B7B"/>
    <w:rsid w:val="00E561BE"/>
    <w:rsid w:val="00E64B4D"/>
    <w:rsid w:val="00E8378C"/>
    <w:rsid w:val="00EB761E"/>
    <w:rsid w:val="00EC1EE1"/>
    <w:rsid w:val="00EF47E4"/>
    <w:rsid w:val="00EF5092"/>
    <w:rsid w:val="00F0005F"/>
    <w:rsid w:val="00F00263"/>
    <w:rsid w:val="00F071A5"/>
    <w:rsid w:val="00F13002"/>
    <w:rsid w:val="00F377B8"/>
    <w:rsid w:val="00F5389B"/>
    <w:rsid w:val="00F54757"/>
    <w:rsid w:val="00F800EF"/>
    <w:rsid w:val="00F8737A"/>
    <w:rsid w:val="00FC46A4"/>
    <w:rsid w:val="00FD08D6"/>
    <w:rsid w:val="00FD38A8"/>
    <w:rsid w:val="00FE4410"/>
    <w:rsid w:val="00FE50F9"/>
    <w:rsid w:val="00FE7F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E7B"/>
    <w:pPr>
      <w:spacing w:after="0" w:line="240" w:lineRule="auto"/>
    </w:pPr>
    <w:rPr>
      <w:rFonts w:ascii="Arial" w:eastAsia="Times New Roman" w:hAnsi="Arial" w:cs="Arial"/>
      <w:lang w:val="en-GB"/>
    </w:rPr>
  </w:style>
  <w:style w:type="paragraph" w:styleId="1">
    <w:name w:val="heading 1"/>
    <w:basedOn w:val="a"/>
    <w:next w:val="a"/>
    <w:link w:val="1Char"/>
    <w:qFormat/>
    <w:rsid w:val="00C17E7B"/>
    <w:pPr>
      <w:keepNext/>
      <w:spacing w:before="240" w:after="60"/>
      <w:outlineLvl w:val="0"/>
    </w:pPr>
    <w:rPr>
      <w:b/>
      <w:bCs/>
      <w:kern w:val="32"/>
      <w:sz w:val="32"/>
      <w:szCs w:val="32"/>
      <w:lang w:val="el-GR" w:eastAsia="el-GR"/>
    </w:rPr>
  </w:style>
  <w:style w:type="paragraph" w:styleId="20">
    <w:name w:val="heading 2"/>
    <w:basedOn w:val="a"/>
    <w:next w:val="a"/>
    <w:link w:val="2Char"/>
    <w:qFormat/>
    <w:rsid w:val="00262843"/>
    <w:pPr>
      <w:keepNext/>
      <w:spacing w:before="240" w:after="60"/>
      <w:outlineLvl w:val="1"/>
    </w:pPr>
    <w:rPr>
      <w:b/>
      <w:bCs/>
      <w:i/>
      <w:iCs/>
      <w:sz w:val="28"/>
      <w:szCs w:val="28"/>
      <w:lang w:val="el-GR" w:eastAsia="el-GR"/>
    </w:rPr>
  </w:style>
  <w:style w:type="paragraph" w:styleId="3">
    <w:name w:val="heading 3"/>
    <w:aliases w:val="H3"/>
    <w:basedOn w:val="a"/>
    <w:next w:val="a"/>
    <w:link w:val="3Char"/>
    <w:qFormat/>
    <w:rsid w:val="00C17E7B"/>
    <w:pPr>
      <w:keepNext/>
      <w:overflowPunct w:val="0"/>
      <w:autoSpaceDE w:val="0"/>
      <w:autoSpaceDN w:val="0"/>
      <w:adjustRightInd w:val="0"/>
      <w:jc w:val="center"/>
      <w:textAlignment w:val="baseline"/>
      <w:outlineLvl w:val="2"/>
    </w:pPr>
    <w:rPr>
      <w:b/>
      <w:bCs/>
      <w:u w:val="single"/>
      <w:lang w:val="el-GR"/>
    </w:rPr>
  </w:style>
  <w:style w:type="paragraph" w:styleId="4">
    <w:name w:val="heading 4"/>
    <w:basedOn w:val="a"/>
    <w:next w:val="a"/>
    <w:link w:val="4Char"/>
    <w:qFormat/>
    <w:rsid w:val="00C17E7B"/>
    <w:pPr>
      <w:keepNext/>
      <w:ind w:left="570"/>
      <w:jc w:val="both"/>
      <w:outlineLvl w:val="3"/>
    </w:pPr>
    <w:rPr>
      <w:b/>
      <w:bCs/>
      <w:sz w:val="24"/>
      <w:szCs w:val="24"/>
      <w:lang w:val="el-GR"/>
    </w:rPr>
  </w:style>
  <w:style w:type="paragraph" w:styleId="5">
    <w:name w:val="heading 5"/>
    <w:basedOn w:val="a"/>
    <w:next w:val="a"/>
    <w:link w:val="5Char"/>
    <w:qFormat/>
    <w:rsid w:val="00C17E7B"/>
    <w:pPr>
      <w:spacing w:before="240" w:after="60"/>
      <w:outlineLvl w:val="4"/>
    </w:pPr>
    <w:rPr>
      <w:rFonts w:ascii="Times New Roman" w:hAnsi="Times New Roman" w:cs="Times New Roman"/>
      <w:b/>
      <w:bCs/>
      <w:i/>
      <w:iCs/>
      <w:sz w:val="26"/>
      <w:szCs w:val="26"/>
      <w:lang w:val="el-GR" w:eastAsia="el-GR"/>
    </w:rPr>
  </w:style>
  <w:style w:type="paragraph" w:styleId="6">
    <w:name w:val="heading 6"/>
    <w:basedOn w:val="a"/>
    <w:next w:val="a"/>
    <w:link w:val="6Char"/>
    <w:qFormat/>
    <w:rsid w:val="00C17E7B"/>
    <w:pPr>
      <w:spacing w:before="240" w:after="60"/>
      <w:outlineLvl w:val="5"/>
    </w:pPr>
    <w:rPr>
      <w:rFonts w:ascii="Times New Roman" w:hAnsi="Times New Roman" w:cs="Times New Roman"/>
      <w:b/>
      <w:bCs/>
    </w:rPr>
  </w:style>
  <w:style w:type="paragraph" w:styleId="9">
    <w:name w:val="heading 9"/>
    <w:basedOn w:val="a"/>
    <w:next w:val="a"/>
    <w:link w:val="9Char"/>
    <w:qFormat/>
    <w:rsid w:val="00C17E7B"/>
    <w:pPr>
      <w:keepNext/>
      <w:ind w:left="5040" w:firstLine="720"/>
      <w:jc w:val="right"/>
      <w:outlineLvl w:val="8"/>
    </w:pPr>
    <w:rPr>
      <w:b/>
      <w:bCs/>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17E7B"/>
    <w:rPr>
      <w:rFonts w:ascii="Arial" w:eastAsia="Times New Roman" w:hAnsi="Arial" w:cs="Arial"/>
      <w:b/>
      <w:bCs/>
      <w:kern w:val="32"/>
      <w:sz w:val="32"/>
      <w:szCs w:val="32"/>
      <w:lang w:eastAsia="el-GR"/>
    </w:rPr>
  </w:style>
  <w:style w:type="character" w:customStyle="1" w:styleId="3Char">
    <w:name w:val="Επικεφαλίδα 3 Char"/>
    <w:aliases w:val="H3 Char"/>
    <w:basedOn w:val="a0"/>
    <w:link w:val="3"/>
    <w:rsid w:val="00C17E7B"/>
    <w:rPr>
      <w:rFonts w:ascii="Arial" w:eastAsia="Times New Roman" w:hAnsi="Arial" w:cs="Arial"/>
      <w:b/>
      <w:bCs/>
      <w:u w:val="single"/>
    </w:rPr>
  </w:style>
  <w:style w:type="character" w:customStyle="1" w:styleId="4Char">
    <w:name w:val="Επικεφαλίδα 4 Char"/>
    <w:basedOn w:val="a0"/>
    <w:link w:val="4"/>
    <w:rsid w:val="00C17E7B"/>
    <w:rPr>
      <w:rFonts w:ascii="Arial" w:eastAsia="Times New Roman" w:hAnsi="Arial" w:cs="Arial"/>
      <w:b/>
      <w:bCs/>
      <w:sz w:val="24"/>
      <w:szCs w:val="24"/>
    </w:rPr>
  </w:style>
  <w:style w:type="character" w:customStyle="1" w:styleId="5Char">
    <w:name w:val="Επικεφαλίδα 5 Char"/>
    <w:basedOn w:val="a0"/>
    <w:link w:val="5"/>
    <w:rsid w:val="00C17E7B"/>
    <w:rPr>
      <w:rFonts w:ascii="Times New Roman" w:eastAsia="Times New Roman" w:hAnsi="Times New Roman" w:cs="Times New Roman"/>
      <w:b/>
      <w:bCs/>
      <w:i/>
      <w:iCs/>
      <w:sz w:val="26"/>
      <w:szCs w:val="26"/>
      <w:lang w:eastAsia="el-GR"/>
    </w:rPr>
  </w:style>
  <w:style w:type="character" w:customStyle="1" w:styleId="6Char">
    <w:name w:val="Επικεφαλίδα 6 Char"/>
    <w:basedOn w:val="a0"/>
    <w:link w:val="6"/>
    <w:rsid w:val="00C17E7B"/>
    <w:rPr>
      <w:rFonts w:ascii="Times New Roman" w:eastAsia="Times New Roman" w:hAnsi="Times New Roman" w:cs="Times New Roman"/>
      <w:b/>
      <w:bCs/>
      <w:lang w:val="en-GB"/>
    </w:rPr>
  </w:style>
  <w:style w:type="character" w:customStyle="1" w:styleId="9Char">
    <w:name w:val="Επικεφαλίδα 9 Char"/>
    <w:basedOn w:val="a0"/>
    <w:link w:val="9"/>
    <w:rsid w:val="00C17E7B"/>
    <w:rPr>
      <w:rFonts w:ascii="Arial" w:eastAsia="Times New Roman" w:hAnsi="Arial" w:cs="Arial"/>
      <w:b/>
      <w:bCs/>
      <w:sz w:val="24"/>
      <w:szCs w:val="24"/>
      <w:lang w:eastAsia="el-GR"/>
    </w:rPr>
  </w:style>
  <w:style w:type="paragraph" w:styleId="a3">
    <w:name w:val="Body Text"/>
    <w:aliases w:val="Σώμα κείμενου Char"/>
    <w:basedOn w:val="a"/>
    <w:link w:val="Char"/>
    <w:rsid w:val="00C17E7B"/>
    <w:pPr>
      <w:spacing w:line="360" w:lineRule="atLeast"/>
      <w:jc w:val="both"/>
    </w:pPr>
    <w:rPr>
      <w:sz w:val="24"/>
      <w:szCs w:val="24"/>
      <w:lang w:val="el-GR" w:eastAsia="el-GR"/>
    </w:rPr>
  </w:style>
  <w:style w:type="character" w:customStyle="1" w:styleId="Char">
    <w:name w:val="Σώμα κειμένου Char"/>
    <w:aliases w:val="Σώμα κείμενου Char Char"/>
    <w:basedOn w:val="a0"/>
    <w:link w:val="a3"/>
    <w:rsid w:val="00C17E7B"/>
    <w:rPr>
      <w:rFonts w:ascii="Arial" w:eastAsia="Times New Roman" w:hAnsi="Arial" w:cs="Arial"/>
      <w:sz w:val="24"/>
      <w:szCs w:val="24"/>
      <w:lang w:eastAsia="el-GR"/>
    </w:rPr>
  </w:style>
  <w:style w:type="character" w:styleId="-">
    <w:name w:val="Hyperlink"/>
    <w:rsid w:val="00C17E7B"/>
    <w:rPr>
      <w:rFonts w:cs="Times New Roman"/>
      <w:color w:val="0000FF"/>
      <w:u w:val="single"/>
    </w:rPr>
  </w:style>
  <w:style w:type="paragraph" w:customStyle="1" w:styleId="31">
    <w:name w:val="Σώμα κείμενου 31"/>
    <w:basedOn w:val="a"/>
    <w:rsid w:val="00C17E7B"/>
    <w:pPr>
      <w:overflowPunct w:val="0"/>
      <w:autoSpaceDE w:val="0"/>
      <w:autoSpaceDN w:val="0"/>
      <w:adjustRightInd w:val="0"/>
      <w:spacing w:after="120"/>
      <w:jc w:val="both"/>
      <w:textAlignment w:val="baseline"/>
    </w:pPr>
    <w:rPr>
      <w:lang w:val="el-GR"/>
    </w:rPr>
  </w:style>
  <w:style w:type="paragraph" w:customStyle="1" w:styleId="Bullet-1">
    <w:name w:val="Bullet-1"/>
    <w:basedOn w:val="a"/>
    <w:next w:val="a"/>
    <w:rsid w:val="00C17E7B"/>
    <w:pPr>
      <w:overflowPunct w:val="0"/>
      <w:autoSpaceDE w:val="0"/>
      <w:autoSpaceDN w:val="0"/>
      <w:adjustRightInd w:val="0"/>
      <w:spacing w:before="240" w:line="288" w:lineRule="atLeast"/>
      <w:ind w:left="1620" w:hanging="540"/>
      <w:jc w:val="both"/>
      <w:textAlignment w:val="baseline"/>
    </w:pPr>
    <w:rPr>
      <w:sz w:val="26"/>
      <w:szCs w:val="26"/>
      <w:lang w:val="el-GR"/>
    </w:rPr>
  </w:style>
  <w:style w:type="paragraph" w:styleId="a4">
    <w:name w:val="footer"/>
    <w:basedOn w:val="a"/>
    <w:link w:val="Char0"/>
    <w:rsid w:val="00C17E7B"/>
    <w:pPr>
      <w:tabs>
        <w:tab w:val="center" w:pos="4153"/>
        <w:tab w:val="right" w:pos="8306"/>
      </w:tabs>
      <w:overflowPunct w:val="0"/>
      <w:autoSpaceDE w:val="0"/>
      <w:autoSpaceDN w:val="0"/>
      <w:adjustRightInd w:val="0"/>
      <w:textAlignment w:val="baseline"/>
    </w:pPr>
    <w:rPr>
      <w:sz w:val="20"/>
      <w:szCs w:val="20"/>
      <w:lang w:val="en-US"/>
    </w:rPr>
  </w:style>
  <w:style w:type="character" w:customStyle="1" w:styleId="Char0">
    <w:name w:val="Υποσέλιδο Char"/>
    <w:basedOn w:val="a0"/>
    <w:link w:val="a4"/>
    <w:rsid w:val="00C17E7B"/>
    <w:rPr>
      <w:rFonts w:ascii="Arial" w:eastAsia="Times New Roman" w:hAnsi="Arial" w:cs="Arial"/>
      <w:sz w:val="20"/>
      <w:szCs w:val="20"/>
      <w:lang w:val="en-US"/>
    </w:rPr>
  </w:style>
  <w:style w:type="paragraph" w:styleId="10">
    <w:name w:val="toc 1"/>
    <w:basedOn w:val="a"/>
    <w:next w:val="a"/>
    <w:autoRedefine/>
    <w:semiHidden/>
    <w:rsid w:val="00C17E7B"/>
    <w:pPr>
      <w:spacing w:line="360" w:lineRule="auto"/>
      <w:jc w:val="right"/>
    </w:pPr>
    <w:rPr>
      <w:rFonts w:ascii="Book Antiqua" w:hAnsi="Book Antiqua"/>
      <w:b/>
      <w:bCs/>
      <w:i/>
      <w:color w:val="3366FF"/>
      <w:lang w:val="el-GR"/>
    </w:rPr>
  </w:style>
  <w:style w:type="paragraph" w:styleId="a5">
    <w:name w:val="header"/>
    <w:aliases w:val="hd"/>
    <w:basedOn w:val="a"/>
    <w:link w:val="Char1"/>
    <w:rsid w:val="00C17E7B"/>
    <w:pPr>
      <w:tabs>
        <w:tab w:val="center" w:pos="4153"/>
        <w:tab w:val="right" w:pos="8306"/>
      </w:tabs>
    </w:pPr>
  </w:style>
  <w:style w:type="character" w:customStyle="1" w:styleId="Char1">
    <w:name w:val="Κεφαλίδα Char"/>
    <w:aliases w:val="hd Char"/>
    <w:basedOn w:val="a0"/>
    <w:link w:val="a5"/>
    <w:rsid w:val="00C17E7B"/>
    <w:rPr>
      <w:rFonts w:ascii="Arial" w:eastAsia="Times New Roman" w:hAnsi="Arial" w:cs="Arial"/>
      <w:lang w:val="en-GB"/>
    </w:rPr>
  </w:style>
  <w:style w:type="character" w:styleId="a6">
    <w:name w:val="page number"/>
    <w:rsid w:val="00C17E7B"/>
    <w:rPr>
      <w:rFonts w:cs="Times New Roman"/>
    </w:rPr>
  </w:style>
  <w:style w:type="paragraph" w:styleId="21">
    <w:name w:val="Body Text 2"/>
    <w:basedOn w:val="a"/>
    <w:link w:val="2Char0"/>
    <w:rsid w:val="00C17E7B"/>
    <w:pPr>
      <w:overflowPunct w:val="0"/>
      <w:autoSpaceDE w:val="0"/>
      <w:autoSpaceDN w:val="0"/>
      <w:adjustRightInd w:val="0"/>
      <w:jc w:val="both"/>
      <w:textAlignment w:val="baseline"/>
    </w:pPr>
    <w:rPr>
      <w:sz w:val="20"/>
      <w:szCs w:val="20"/>
      <w:lang w:val="el-GR" w:eastAsia="el-GR"/>
    </w:rPr>
  </w:style>
  <w:style w:type="character" w:customStyle="1" w:styleId="2Char0">
    <w:name w:val="Σώμα κείμενου 2 Char"/>
    <w:basedOn w:val="a0"/>
    <w:link w:val="21"/>
    <w:rsid w:val="00C17E7B"/>
    <w:rPr>
      <w:rFonts w:ascii="Arial" w:eastAsia="Times New Roman" w:hAnsi="Arial" w:cs="Arial"/>
      <w:sz w:val="20"/>
      <w:szCs w:val="20"/>
      <w:lang w:eastAsia="el-GR"/>
    </w:rPr>
  </w:style>
  <w:style w:type="paragraph" w:customStyle="1" w:styleId="BodyText9">
    <w:name w:val="Body Text 9"/>
    <w:rsid w:val="00C17E7B"/>
    <w:pPr>
      <w:tabs>
        <w:tab w:val="num" w:pos="720"/>
      </w:tabs>
      <w:spacing w:before="120" w:after="120" w:line="240" w:lineRule="auto"/>
      <w:ind w:left="720" w:hanging="360"/>
      <w:jc w:val="both"/>
    </w:pPr>
    <w:rPr>
      <w:rFonts w:ascii="Arial" w:eastAsia="Times New Roman" w:hAnsi="Arial" w:cs="Arial"/>
    </w:rPr>
  </w:style>
  <w:style w:type="paragraph" w:styleId="11">
    <w:name w:val="index 1"/>
    <w:basedOn w:val="a"/>
    <w:next w:val="a"/>
    <w:autoRedefine/>
    <w:semiHidden/>
    <w:rsid w:val="00C17E7B"/>
    <w:pPr>
      <w:jc w:val="both"/>
    </w:pPr>
    <w:rPr>
      <w:rFonts w:ascii="Verdana" w:hAnsi="Verdana" w:cs="Verdana"/>
      <w:b/>
      <w:bCs/>
      <w:lang w:val="el-GR"/>
    </w:rPr>
  </w:style>
  <w:style w:type="paragraph" w:customStyle="1" w:styleId="312pt127">
    <w:name w:val="Α κείμενο 3 + 12 pt Πρώτη γραμμή:  127 εκ."/>
    <w:basedOn w:val="30"/>
    <w:rsid w:val="00C17E7B"/>
    <w:pPr>
      <w:spacing w:before="60" w:after="60"/>
      <w:ind w:firstLine="720"/>
      <w:jc w:val="both"/>
    </w:pPr>
    <w:rPr>
      <w:sz w:val="24"/>
      <w:szCs w:val="24"/>
      <w:lang w:val="el-GR" w:eastAsia="el-GR"/>
    </w:rPr>
  </w:style>
  <w:style w:type="paragraph" w:styleId="30">
    <w:name w:val="Body Text 3"/>
    <w:basedOn w:val="a"/>
    <w:link w:val="3Char0"/>
    <w:rsid w:val="00C17E7B"/>
    <w:pPr>
      <w:spacing w:after="120"/>
    </w:pPr>
    <w:rPr>
      <w:sz w:val="16"/>
      <w:szCs w:val="16"/>
    </w:rPr>
  </w:style>
  <w:style w:type="character" w:customStyle="1" w:styleId="3Char0">
    <w:name w:val="Σώμα κείμενου 3 Char"/>
    <w:basedOn w:val="a0"/>
    <w:link w:val="30"/>
    <w:rsid w:val="00C17E7B"/>
    <w:rPr>
      <w:rFonts w:ascii="Arial" w:eastAsia="Times New Roman" w:hAnsi="Arial" w:cs="Arial"/>
      <w:sz w:val="16"/>
      <w:szCs w:val="16"/>
      <w:lang w:val="en-GB"/>
    </w:rPr>
  </w:style>
  <w:style w:type="paragraph" w:customStyle="1" w:styleId="Text1">
    <w:name w:val="Text1"/>
    <w:rsid w:val="00C17E7B"/>
    <w:pPr>
      <w:spacing w:before="120" w:after="120" w:line="240" w:lineRule="auto"/>
      <w:jc w:val="center"/>
    </w:pPr>
    <w:rPr>
      <w:rFonts w:ascii="Arial" w:eastAsia="Times New Roman" w:hAnsi="Arial" w:cs="Arial"/>
      <w:b/>
      <w:bCs/>
      <w:sz w:val="28"/>
      <w:szCs w:val="28"/>
    </w:rPr>
  </w:style>
  <w:style w:type="paragraph" w:styleId="a7">
    <w:name w:val="List Bullet"/>
    <w:basedOn w:val="a"/>
    <w:autoRedefine/>
    <w:rsid w:val="00C17E7B"/>
    <w:pPr>
      <w:spacing w:before="120" w:after="120"/>
      <w:ind w:firstLine="18"/>
    </w:pPr>
    <w:rPr>
      <w:rFonts w:ascii="Verdana" w:hAnsi="Verdana" w:cs="Verdana"/>
      <w:sz w:val="20"/>
      <w:szCs w:val="20"/>
      <w:lang w:val="el-GR" w:eastAsia="el-GR"/>
    </w:rPr>
  </w:style>
  <w:style w:type="paragraph" w:styleId="-HTML">
    <w:name w:val="HTML Preformatted"/>
    <w:basedOn w:val="a"/>
    <w:link w:val="-HTMLChar"/>
    <w:rsid w:val="00C17E7B"/>
    <w:pPr>
      <w:numPr>
        <w:numId w:val="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szCs w:val="20"/>
      <w:lang w:val="el-GR" w:eastAsia="el-GR"/>
    </w:rPr>
  </w:style>
  <w:style w:type="character" w:customStyle="1" w:styleId="-HTMLChar">
    <w:name w:val="Προ-διαμορφωμένο HTML Char"/>
    <w:basedOn w:val="a0"/>
    <w:link w:val="-HTML"/>
    <w:rsid w:val="00C17E7B"/>
    <w:rPr>
      <w:rFonts w:ascii="Courier New" w:eastAsia="Times New Roman" w:hAnsi="Courier New" w:cs="Courier New"/>
      <w:sz w:val="20"/>
      <w:szCs w:val="20"/>
      <w:lang w:eastAsia="el-GR"/>
    </w:rPr>
  </w:style>
  <w:style w:type="paragraph" w:customStyle="1" w:styleId="SmallLetters">
    <w:name w:val="Small Letters"/>
    <w:basedOn w:val="a"/>
    <w:semiHidden/>
    <w:rsid w:val="00C17E7B"/>
    <w:pPr>
      <w:spacing w:after="240"/>
      <w:jc w:val="center"/>
    </w:pPr>
    <w:rPr>
      <w:rFonts w:ascii="Tahoma" w:hAnsi="Tahoma" w:cs="Tahoma"/>
      <w:lang w:val="el-GR"/>
    </w:rPr>
  </w:style>
  <w:style w:type="paragraph" w:customStyle="1" w:styleId="NumCharCharCharCharCharCharCharCharCharChar">
    <w:name w:val="_Num# Char Char Char Char Char Char Char Char Char Char"/>
    <w:next w:val="a"/>
    <w:semiHidden/>
    <w:rsid w:val="00C17E7B"/>
    <w:pPr>
      <w:widowControl w:val="0"/>
      <w:numPr>
        <w:numId w:val="1"/>
      </w:numPr>
      <w:tabs>
        <w:tab w:val="num" w:pos="1287"/>
      </w:tabs>
      <w:spacing w:after="0" w:line="240" w:lineRule="auto"/>
      <w:ind w:left="999" w:hanging="432"/>
      <w:jc w:val="both"/>
    </w:pPr>
    <w:rPr>
      <w:rFonts w:ascii="Tahoma" w:eastAsia="Times New Roman" w:hAnsi="Tahoma" w:cs="Tahoma"/>
      <w:lang w:eastAsia="el-GR"/>
    </w:rPr>
  </w:style>
  <w:style w:type="paragraph" w:styleId="a8">
    <w:name w:val="List Paragraph"/>
    <w:basedOn w:val="a"/>
    <w:qFormat/>
    <w:rsid w:val="00C17E7B"/>
    <w:pPr>
      <w:spacing w:after="120" w:line="312" w:lineRule="auto"/>
      <w:ind w:left="720" w:firstLine="284"/>
      <w:contextualSpacing/>
      <w:jc w:val="both"/>
    </w:pPr>
    <w:rPr>
      <w:rFonts w:ascii="Calibri" w:eastAsia="Calibri" w:hAnsi="Calibri" w:cs="Times New Roman"/>
      <w:lang w:val="el-GR" w:eastAsia="el-GR"/>
    </w:rPr>
  </w:style>
  <w:style w:type="paragraph" w:styleId="22">
    <w:name w:val="List 2"/>
    <w:basedOn w:val="a"/>
    <w:rsid w:val="00C17E7B"/>
    <w:pPr>
      <w:tabs>
        <w:tab w:val="num" w:pos="360"/>
      </w:tabs>
      <w:spacing w:line="360" w:lineRule="auto"/>
      <w:ind w:left="566" w:hanging="283"/>
      <w:jc w:val="both"/>
    </w:pPr>
    <w:rPr>
      <w:rFonts w:ascii="Trebuchet MS" w:hAnsi="Trebuchet MS" w:cs="Times New Roman"/>
      <w:szCs w:val="20"/>
      <w:lang w:val="en-US"/>
    </w:rPr>
  </w:style>
  <w:style w:type="paragraph" w:styleId="Web">
    <w:name w:val="Normal (Web)"/>
    <w:basedOn w:val="a"/>
    <w:uiPriority w:val="99"/>
    <w:semiHidden/>
    <w:rsid w:val="00C17E7B"/>
    <w:pPr>
      <w:spacing w:before="100" w:beforeAutospacing="1" w:after="100" w:afterAutospacing="1"/>
    </w:pPr>
    <w:rPr>
      <w:rFonts w:ascii="Times New Roman" w:hAnsi="Times New Roman" w:cs="Times New Roman"/>
      <w:sz w:val="24"/>
      <w:szCs w:val="24"/>
      <w:lang w:val="el-GR" w:eastAsia="el-GR"/>
    </w:rPr>
  </w:style>
  <w:style w:type="paragraph" w:styleId="a9">
    <w:name w:val="List Continue"/>
    <w:basedOn w:val="a"/>
    <w:rsid w:val="00C17E7B"/>
    <w:pPr>
      <w:tabs>
        <w:tab w:val="num" w:pos="360"/>
      </w:tabs>
      <w:spacing w:after="120" w:line="360" w:lineRule="auto"/>
      <w:ind w:left="283" w:hanging="360"/>
      <w:jc w:val="both"/>
    </w:pPr>
    <w:rPr>
      <w:rFonts w:ascii="Trebuchet MS" w:hAnsi="Trebuchet MS" w:cs="Times New Roman"/>
      <w:szCs w:val="20"/>
      <w:lang w:val="en-US"/>
    </w:rPr>
  </w:style>
  <w:style w:type="paragraph" w:customStyle="1" w:styleId="Bulletn">
    <w:name w:val="Bulletn"/>
    <w:basedOn w:val="a"/>
    <w:rsid w:val="00C17E7B"/>
    <w:pPr>
      <w:tabs>
        <w:tab w:val="num" w:pos="390"/>
      </w:tabs>
      <w:overflowPunct w:val="0"/>
      <w:autoSpaceDE w:val="0"/>
      <w:autoSpaceDN w:val="0"/>
      <w:adjustRightInd w:val="0"/>
      <w:spacing w:before="120" w:line="300" w:lineRule="atLeast"/>
      <w:jc w:val="both"/>
      <w:textAlignment w:val="baseline"/>
    </w:pPr>
    <w:rPr>
      <w:rFonts w:ascii="Times New Roman" w:hAnsi="Times New Roman" w:cs="Times New Roman"/>
      <w:iCs/>
      <w:sz w:val="24"/>
      <w:szCs w:val="20"/>
      <w:lang w:val="el-GR"/>
    </w:rPr>
  </w:style>
  <w:style w:type="paragraph" w:styleId="aa">
    <w:name w:val="List"/>
    <w:basedOn w:val="a"/>
    <w:rsid w:val="00C17E7B"/>
    <w:pPr>
      <w:tabs>
        <w:tab w:val="num" w:pos="360"/>
      </w:tabs>
      <w:spacing w:line="360" w:lineRule="auto"/>
      <w:ind w:left="283" w:hanging="283"/>
      <w:jc w:val="both"/>
    </w:pPr>
    <w:rPr>
      <w:rFonts w:ascii="Trebuchet MS" w:hAnsi="Trebuchet MS" w:cs="Times New Roman"/>
      <w:szCs w:val="20"/>
      <w:lang w:val="en-US"/>
    </w:rPr>
  </w:style>
  <w:style w:type="paragraph" w:styleId="23">
    <w:name w:val="List Continue 2"/>
    <w:basedOn w:val="a"/>
    <w:rsid w:val="00C17E7B"/>
    <w:pPr>
      <w:tabs>
        <w:tab w:val="num" w:pos="360"/>
      </w:tabs>
      <w:spacing w:after="120" w:line="360" w:lineRule="auto"/>
      <w:ind w:left="566" w:hanging="360"/>
      <w:jc w:val="both"/>
    </w:pPr>
    <w:rPr>
      <w:rFonts w:ascii="Trebuchet MS" w:hAnsi="Trebuchet MS" w:cs="Times New Roman"/>
      <w:szCs w:val="20"/>
      <w:lang w:val="en-US"/>
    </w:rPr>
  </w:style>
  <w:style w:type="paragraph" w:styleId="2">
    <w:name w:val="List Bullet 2"/>
    <w:basedOn w:val="a"/>
    <w:rsid w:val="00C17E7B"/>
    <w:pPr>
      <w:numPr>
        <w:numId w:val="4"/>
      </w:numPr>
      <w:spacing w:line="360" w:lineRule="auto"/>
      <w:jc w:val="both"/>
    </w:pPr>
    <w:rPr>
      <w:rFonts w:ascii="Trebuchet MS" w:hAnsi="Trebuchet MS" w:cs="Times New Roman"/>
      <w:szCs w:val="20"/>
      <w:lang w:val="en-US"/>
    </w:rPr>
  </w:style>
  <w:style w:type="paragraph" w:styleId="ab">
    <w:name w:val="footnote text"/>
    <w:basedOn w:val="a"/>
    <w:link w:val="Char2"/>
    <w:semiHidden/>
    <w:rsid w:val="00C17E7B"/>
    <w:pPr>
      <w:tabs>
        <w:tab w:val="num" w:pos="360"/>
      </w:tabs>
      <w:spacing w:line="360" w:lineRule="auto"/>
      <w:ind w:left="360" w:hanging="360"/>
      <w:jc w:val="both"/>
    </w:pPr>
    <w:rPr>
      <w:rFonts w:ascii="Trebuchet MS" w:hAnsi="Trebuchet MS" w:cs="Times New Roman"/>
      <w:sz w:val="20"/>
      <w:szCs w:val="20"/>
      <w:lang w:val="en-US"/>
    </w:rPr>
  </w:style>
  <w:style w:type="character" w:customStyle="1" w:styleId="Char2">
    <w:name w:val="Κείμενο υποσημείωσης Char"/>
    <w:basedOn w:val="a0"/>
    <w:link w:val="ab"/>
    <w:semiHidden/>
    <w:rsid w:val="00C17E7B"/>
    <w:rPr>
      <w:rFonts w:ascii="Trebuchet MS" w:eastAsia="Times New Roman" w:hAnsi="Trebuchet MS" w:cs="Times New Roman"/>
      <w:sz w:val="20"/>
      <w:szCs w:val="20"/>
      <w:lang w:val="en-US"/>
    </w:rPr>
  </w:style>
  <w:style w:type="character" w:styleId="ac">
    <w:name w:val="footnote reference"/>
    <w:semiHidden/>
    <w:rsid w:val="00C17E7B"/>
    <w:rPr>
      <w:vertAlign w:val="superscript"/>
    </w:rPr>
  </w:style>
  <w:style w:type="paragraph" w:customStyle="1" w:styleId="heading3v">
    <w:name w:val="heading3_v"/>
    <w:basedOn w:val="a"/>
    <w:rsid w:val="00C17E7B"/>
    <w:pPr>
      <w:overflowPunct w:val="0"/>
      <w:autoSpaceDE w:val="0"/>
      <w:autoSpaceDN w:val="0"/>
      <w:adjustRightInd w:val="0"/>
      <w:spacing w:before="80"/>
      <w:ind w:left="567" w:hanging="567"/>
      <w:jc w:val="both"/>
      <w:textAlignment w:val="baseline"/>
    </w:pPr>
    <w:rPr>
      <w:rFonts w:cs="Times New Roman"/>
      <w:sz w:val="19"/>
      <w:szCs w:val="20"/>
      <w:lang w:val="el-GR"/>
    </w:rPr>
  </w:style>
  <w:style w:type="paragraph" w:styleId="ad">
    <w:name w:val="Balloon Text"/>
    <w:basedOn w:val="a"/>
    <w:link w:val="Char3"/>
    <w:rsid w:val="00C17E7B"/>
    <w:rPr>
      <w:rFonts w:ascii="Tahoma" w:hAnsi="Tahoma" w:cs="Times New Roman"/>
      <w:sz w:val="16"/>
      <w:szCs w:val="16"/>
    </w:rPr>
  </w:style>
  <w:style w:type="character" w:customStyle="1" w:styleId="Char3">
    <w:name w:val="Κείμενο πλαισίου Char"/>
    <w:basedOn w:val="a0"/>
    <w:link w:val="ad"/>
    <w:rsid w:val="00C17E7B"/>
    <w:rPr>
      <w:rFonts w:ascii="Tahoma" w:eastAsia="Times New Roman" w:hAnsi="Tahoma" w:cs="Times New Roman"/>
      <w:sz w:val="16"/>
      <w:szCs w:val="16"/>
      <w:lang w:val="en-GB"/>
    </w:rPr>
  </w:style>
  <w:style w:type="table" w:styleId="ae">
    <w:name w:val="Table Grid"/>
    <w:basedOn w:val="a1"/>
    <w:uiPriority w:val="59"/>
    <w:rsid w:val="00C17E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semiHidden/>
    <w:rsid w:val="00C17E7B"/>
    <w:rPr>
      <w:sz w:val="16"/>
      <w:szCs w:val="16"/>
    </w:rPr>
  </w:style>
  <w:style w:type="paragraph" w:styleId="af0">
    <w:name w:val="annotation text"/>
    <w:basedOn w:val="a"/>
    <w:link w:val="Char4"/>
    <w:semiHidden/>
    <w:rsid w:val="00C17E7B"/>
    <w:rPr>
      <w:sz w:val="20"/>
      <w:szCs w:val="20"/>
    </w:rPr>
  </w:style>
  <w:style w:type="character" w:customStyle="1" w:styleId="Char4">
    <w:name w:val="Κείμενο σχολίου Char"/>
    <w:basedOn w:val="a0"/>
    <w:link w:val="af0"/>
    <w:semiHidden/>
    <w:rsid w:val="00C17E7B"/>
    <w:rPr>
      <w:rFonts w:ascii="Arial" w:eastAsia="Times New Roman" w:hAnsi="Arial" w:cs="Arial"/>
      <w:sz w:val="20"/>
      <w:szCs w:val="20"/>
      <w:lang w:val="en-GB"/>
    </w:rPr>
  </w:style>
  <w:style w:type="paragraph" w:styleId="af1">
    <w:name w:val="annotation subject"/>
    <w:basedOn w:val="af0"/>
    <w:next w:val="af0"/>
    <w:link w:val="Char5"/>
    <w:semiHidden/>
    <w:rsid w:val="00C17E7B"/>
    <w:rPr>
      <w:b/>
      <w:bCs/>
    </w:rPr>
  </w:style>
  <w:style w:type="character" w:customStyle="1" w:styleId="Char5">
    <w:name w:val="Θέμα σχολίου Char"/>
    <w:basedOn w:val="Char4"/>
    <w:link w:val="af1"/>
    <w:semiHidden/>
    <w:rsid w:val="00C17E7B"/>
    <w:rPr>
      <w:b/>
      <w:bCs/>
    </w:rPr>
  </w:style>
  <w:style w:type="paragraph" w:customStyle="1" w:styleId="af2">
    <w:name w:val="_ απλή παράγραφος"/>
    <w:basedOn w:val="a3"/>
    <w:rsid w:val="005B2BC6"/>
    <w:pPr>
      <w:spacing w:before="120" w:after="120" w:line="240" w:lineRule="atLeast"/>
    </w:pPr>
    <w:rPr>
      <w:rFonts w:ascii="Tahoma" w:hAnsi="Tahoma" w:cs="Times New Roman"/>
      <w:sz w:val="18"/>
      <w:szCs w:val="20"/>
      <w:lang w:eastAsia="en-US"/>
    </w:rPr>
  </w:style>
  <w:style w:type="character" w:customStyle="1" w:styleId="2Char">
    <w:name w:val="Επικεφαλίδα 2 Char"/>
    <w:basedOn w:val="a0"/>
    <w:link w:val="20"/>
    <w:rsid w:val="00262843"/>
    <w:rPr>
      <w:rFonts w:ascii="Arial" w:eastAsia="Times New Roman" w:hAnsi="Arial" w:cs="Arial"/>
      <w:b/>
      <w:bCs/>
      <w:i/>
      <w:iCs/>
      <w:sz w:val="28"/>
      <w:szCs w:val="28"/>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k.g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po.gr" TargetMode="External"/><Relationship Id="rId4" Type="http://schemas.openxmlformats.org/officeDocument/2006/relationships/webSettings" Target="webSettings.xml"/><Relationship Id="rId9" Type="http://schemas.openxmlformats.org/officeDocument/2006/relationships/hyperlink" Target="http://diavgeia.gov.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1189</Words>
  <Characters>6425</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7599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2</cp:revision>
  <dcterms:created xsi:type="dcterms:W3CDTF">2014-03-18T09:16:00Z</dcterms:created>
  <dcterms:modified xsi:type="dcterms:W3CDTF">2014-03-18T09:16:00Z</dcterms:modified>
</cp:coreProperties>
</file>