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E7B" w:rsidRPr="00A507A2" w:rsidRDefault="003C28D7" w:rsidP="00B81D2E">
      <w:pPr>
        <w:spacing w:line="360" w:lineRule="auto"/>
        <w:jc w:val="center"/>
        <w:rPr>
          <w:rFonts w:ascii="Book Antiqua" w:hAnsi="Book Antiqua"/>
          <w:b/>
          <w:lang w:val="el-GR"/>
        </w:rPr>
      </w:pPr>
      <w:r>
        <w:rPr>
          <w:rFonts w:ascii="Book Antiqua" w:hAnsi="Book Antiqua"/>
          <w:b/>
          <w:lang w:val="el-GR"/>
        </w:rPr>
        <w:t>ΠΑΡΑΡΤΗΜΑ Γ</w:t>
      </w:r>
      <w:r w:rsidR="00C17E7B" w:rsidRPr="00A507A2">
        <w:rPr>
          <w:rFonts w:ascii="Book Antiqua" w:hAnsi="Book Antiqua"/>
          <w:b/>
          <w:lang w:val="el-GR"/>
        </w:rPr>
        <w:t>’</w:t>
      </w:r>
    </w:p>
    <w:p w:rsidR="00C17E7B" w:rsidRPr="00A507A2" w:rsidRDefault="00C17E7B" w:rsidP="00C17E7B">
      <w:pPr>
        <w:tabs>
          <w:tab w:val="left" w:pos="-720"/>
        </w:tabs>
        <w:suppressAutoHyphens/>
        <w:spacing w:line="360" w:lineRule="auto"/>
        <w:jc w:val="both"/>
        <w:rPr>
          <w:rFonts w:ascii="Book Antiqua" w:hAnsi="Book Antiqua"/>
          <w:b/>
          <w:lang w:val="el-GR"/>
        </w:rPr>
      </w:pPr>
    </w:p>
    <w:p w:rsidR="00C17E7B" w:rsidRPr="00A507A2" w:rsidRDefault="00C17E7B" w:rsidP="00C17E7B">
      <w:pPr>
        <w:spacing w:line="360" w:lineRule="auto"/>
        <w:jc w:val="center"/>
        <w:rPr>
          <w:rFonts w:ascii="Book Antiqua" w:hAnsi="Book Antiqua"/>
          <w:b/>
          <w:lang w:val="el-GR"/>
        </w:rPr>
      </w:pPr>
      <w:r w:rsidRPr="00A507A2">
        <w:rPr>
          <w:rFonts w:ascii="Book Antiqua" w:hAnsi="Book Antiqua"/>
          <w:b/>
          <w:lang w:val="el-GR"/>
        </w:rPr>
        <w:t>ΤΥΠΟΠΟΙΗΜΕΝΟ ΈΝΤΥΠΟ ΟΙΚΟΝΟΜΙΚΗΣ ΠΡΟΣΦΟΡΑΣ</w:t>
      </w:r>
    </w:p>
    <w:p w:rsidR="00C17E7B" w:rsidRPr="00A507A2" w:rsidRDefault="00C17E7B" w:rsidP="00C17E7B">
      <w:pPr>
        <w:tabs>
          <w:tab w:val="left" w:pos="1425"/>
        </w:tabs>
        <w:spacing w:line="360" w:lineRule="auto"/>
        <w:ind w:left="1425" w:hanging="285"/>
        <w:jc w:val="both"/>
        <w:rPr>
          <w:rFonts w:ascii="Book Antiqua" w:eastAsia="Arial Unicode MS" w:hAnsi="Book Antiqua"/>
          <w:lang w:val="el-GR"/>
        </w:rPr>
      </w:pPr>
    </w:p>
    <w:p w:rsidR="00C17E7B" w:rsidRPr="00A507A2" w:rsidRDefault="00C17E7B" w:rsidP="00C17E7B">
      <w:pPr>
        <w:spacing w:line="360" w:lineRule="auto"/>
        <w:ind w:left="2835" w:hanging="2835"/>
        <w:jc w:val="both"/>
        <w:rPr>
          <w:rFonts w:ascii="Book Antiqua" w:hAnsi="Book Antiqua"/>
          <w:lang w:val="el-GR"/>
        </w:rPr>
      </w:pPr>
      <w:r w:rsidRPr="00A507A2">
        <w:rPr>
          <w:rFonts w:ascii="Book Antiqua" w:hAnsi="Book Antiqua"/>
          <w:lang w:val="el-GR"/>
        </w:rPr>
        <w:t>ΑΝΑΘΕΤΟΥΣΑ ΑΡΧΗ:</w:t>
      </w:r>
      <w:r w:rsidRPr="00A507A2">
        <w:rPr>
          <w:rFonts w:ascii="Book Antiqua" w:hAnsi="Book Antiqua"/>
          <w:lang w:val="el-GR"/>
        </w:rPr>
        <w:tab/>
        <w:t>ΥΠΟΥΡΓΕΙΟ ΠΟΛΙΤΙΣΜΟΥ &amp; ΑΘΛΗΤΙΣΜΟΥ</w:t>
      </w:r>
    </w:p>
    <w:p w:rsidR="00C17E7B" w:rsidRPr="00A507A2" w:rsidRDefault="00C17E7B" w:rsidP="00C17E7B">
      <w:pPr>
        <w:spacing w:line="360" w:lineRule="auto"/>
        <w:ind w:left="2835"/>
        <w:jc w:val="both"/>
        <w:rPr>
          <w:rFonts w:ascii="Book Antiqua" w:hAnsi="Book Antiqua"/>
          <w:lang w:val="el-GR"/>
        </w:rPr>
      </w:pPr>
      <w:r w:rsidRPr="00A507A2">
        <w:rPr>
          <w:rFonts w:ascii="Book Antiqua" w:hAnsi="Book Antiqua"/>
          <w:lang w:val="el-GR"/>
        </w:rPr>
        <w:t>ΓΕΝΙΚΗ ΓΡΑΜΜΑΤΕΙΑ ΠΟΛΙΤΙΣΜΟΥ</w:t>
      </w:r>
    </w:p>
    <w:p w:rsidR="00C17E7B" w:rsidRPr="00A507A2" w:rsidRDefault="00C17E7B" w:rsidP="00C17E7B">
      <w:pPr>
        <w:spacing w:line="360" w:lineRule="auto"/>
        <w:ind w:left="2835"/>
        <w:jc w:val="both"/>
        <w:rPr>
          <w:rFonts w:ascii="Book Antiqua" w:hAnsi="Book Antiqua"/>
          <w:lang w:val="el-GR"/>
        </w:rPr>
      </w:pPr>
      <w:r w:rsidRPr="00A507A2">
        <w:rPr>
          <w:rFonts w:ascii="Book Antiqua" w:hAnsi="Book Antiqua"/>
          <w:lang w:val="el-GR"/>
        </w:rPr>
        <w:t>ΜΟΥΣΕΙΟ ΑΣΙΑΤΙΚΗΣ ΤΕΧΝΗΣ ΚΕΡΚΥΡΑΣ</w:t>
      </w: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/>
          <w:lang w:val="el-GR"/>
        </w:rPr>
      </w:pPr>
    </w:p>
    <w:p w:rsidR="00C17E7B" w:rsidRPr="00A56CFA" w:rsidRDefault="00C17E7B" w:rsidP="00C17E7B">
      <w:pPr>
        <w:spacing w:line="360" w:lineRule="auto"/>
        <w:ind w:left="993" w:hanging="993"/>
        <w:jc w:val="both"/>
        <w:rPr>
          <w:rFonts w:ascii="Book Antiqua" w:hAnsi="Book Antiqua"/>
          <w:lang w:val="el-GR"/>
        </w:rPr>
      </w:pPr>
      <w:r w:rsidRPr="00A507A2">
        <w:rPr>
          <w:rFonts w:ascii="Book Antiqua" w:hAnsi="Book Antiqua"/>
          <w:lang w:val="el-GR"/>
        </w:rPr>
        <w:t xml:space="preserve">ΠΡΑΞΗ: </w:t>
      </w:r>
      <w:r w:rsidRPr="00A507A2">
        <w:rPr>
          <w:rFonts w:ascii="Book Antiqua" w:hAnsi="Book Antiqua" w:cs="Calibri"/>
          <w:lang w:val="el-GR"/>
        </w:rPr>
        <w:t>«ΕΠΑΝΕΚΘΕΣΗ ΤΗΣ ΙΑΠΩΝΙΚΗΣ ΠΤΕΡΥΓΑΣ ΓΡΗΓΟΡΙΟΥ ΜΑΝΟΥ ΣΤΗ ΔΥΤΙΚΗ ΠΤΕΡΥΓΑ ΤΟΥ Β΄ ΟΡΟΦΟΥ ΤΟΥ ΑΝΑΚΤΟΡΟΥ ΤΩΝ ΑΓΙΩΝ ΜΙΧΑΗΛ ΚΑΙ ΓΕΩΡΓΙΟΥ – ΒΕΛΤΙΩΣΗ ΠΡΟΣΦΕΡΟΜΕΝΩΝ ΥΠΗΡΕΣΙΩΝ»</w:t>
      </w:r>
      <w:r w:rsidRPr="00A507A2">
        <w:rPr>
          <w:rFonts w:ascii="Book Antiqua" w:hAnsi="Book Antiqua"/>
          <w:lang w:val="el-GR"/>
        </w:rPr>
        <w:tab/>
      </w:r>
    </w:p>
    <w:p w:rsidR="00C17E7B" w:rsidRPr="00A507A2" w:rsidRDefault="001751C6" w:rsidP="00C17E7B">
      <w:pPr>
        <w:autoSpaceDE w:val="0"/>
        <w:spacing w:line="360" w:lineRule="auto"/>
        <w:jc w:val="both"/>
        <w:rPr>
          <w:rFonts w:ascii="Book Antiqua" w:hAnsi="Book Antiqua"/>
          <w:lang w:val="el-GR"/>
        </w:rPr>
      </w:pPr>
      <w:r>
        <w:rPr>
          <w:rFonts w:ascii="Book Antiqua" w:hAnsi="Book Antiqua"/>
          <w:lang w:val="el-GR"/>
        </w:rPr>
        <w:t>ΣΥΜΒΑΣΗ:</w:t>
      </w:r>
      <w:r w:rsidR="00C17E7B" w:rsidRPr="00A507A2">
        <w:rPr>
          <w:rFonts w:ascii="Book Antiqua" w:hAnsi="Book Antiqua"/>
          <w:lang w:val="el-GR"/>
        </w:rPr>
        <w:t xml:space="preserve"> «</w:t>
      </w:r>
      <w:r>
        <w:rPr>
          <w:rFonts w:ascii="Book Antiqua" w:hAnsi="Book Antiqua" w:cs="Calibri"/>
          <w:lang w:val="el-GR"/>
        </w:rPr>
        <w:t>ΠΡΟΜΗΘΕΙΑ ΚΑΙ ΤΟΠΟΘΕΤΗΣΗ ΣΥΣΤΗΜΑΤΟΣ ΚΛΙΜΑΤΙΣΜΟΥ</w:t>
      </w:r>
      <w:r w:rsidR="00C17E7B" w:rsidRPr="00A507A2">
        <w:rPr>
          <w:rFonts w:ascii="Book Antiqua" w:hAnsi="Book Antiqua" w:cs="Calibri"/>
          <w:lang w:val="el-GR"/>
        </w:rPr>
        <w:t>»</w:t>
      </w:r>
    </w:p>
    <w:p w:rsidR="00C17E7B" w:rsidRDefault="00C17E7B" w:rsidP="00C17E7B">
      <w:pPr>
        <w:spacing w:line="360" w:lineRule="auto"/>
        <w:jc w:val="both"/>
        <w:rPr>
          <w:rFonts w:ascii="Book Antiqua" w:hAnsi="Book Antiqua"/>
          <w:lang w:val="el-GR"/>
        </w:rPr>
      </w:pP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/>
          <w:lang w:val="el-GR"/>
        </w:rPr>
      </w:pPr>
      <w:r w:rsidRPr="00A507A2">
        <w:rPr>
          <w:rFonts w:ascii="Book Antiqua" w:hAnsi="Book Antiqua"/>
          <w:lang w:val="el-GR"/>
        </w:rPr>
        <w:t>ΣΤΟΙΧΕΙΑ ΔΙΑΚΗΡΥΞΗΣ:</w:t>
      </w:r>
      <w:r w:rsidRPr="00A507A2">
        <w:rPr>
          <w:rFonts w:ascii="Book Antiqua" w:hAnsi="Book Antiqua"/>
          <w:lang w:val="el-GR"/>
        </w:rPr>
        <w:tab/>
      </w:r>
      <w:r w:rsidR="001751C6">
        <w:rPr>
          <w:rFonts w:ascii="Book Antiqua" w:hAnsi="Book Antiqua"/>
          <w:lang w:val="el-GR"/>
        </w:rPr>
        <w:t>1/2014</w:t>
      </w: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/>
          <w:lang w:val="el-GR"/>
        </w:rPr>
      </w:pP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/>
          <w:b/>
          <w:lang w:val="el-GR"/>
        </w:rPr>
      </w:pPr>
    </w:p>
    <w:p w:rsidR="00C17E7B" w:rsidRPr="001751C6" w:rsidRDefault="00C17E7B" w:rsidP="001751C6">
      <w:pPr>
        <w:spacing w:line="360" w:lineRule="auto"/>
        <w:jc w:val="both"/>
        <w:rPr>
          <w:rFonts w:ascii="Book Antiqua" w:hAnsi="Book Antiqua"/>
          <w:b/>
          <w:lang w:val="el-GR"/>
        </w:rPr>
      </w:pPr>
      <w:r>
        <w:rPr>
          <w:rFonts w:ascii="Book Antiqua" w:hAnsi="Book Antiqua"/>
          <w:b/>
          <w:lang w:val="el-GR"/>
        </w:rPr>
        <w:br w:type="page"/>
      </w:r>
      <w:r w:rsidRPr="00A507A2">
        <w:rPr>
          <w:rFonts w:ascii="Book Antiqua" w:hAnsi="Book Antiqua"/>
          <w:b/>
          <w:lang w:val="el-GR"/>
        </w:rPr>
        <w:lastRenderedPageBreak/>
        <w:t>ΠΙΝΑΚΑΣ ΠΡΟΣΦΕΡΟΜΕΝΩΝ ΤΙΜΩΝ</w:t>
      </w:r>
    </w:p>
    <w:tbl>
      <w:tblPr>
        <w:tblpPr w:leftFromText="180" w:rightFromText="180" w:vertAnchor="text" w:horzAnchor="margin" w:tblpXSpec="center" w:tblpY="317"/>
        <w:tblW w:w="11810" w:type="dxa"/>
        <w:tblLook w:val="0000"/>
      </w:tblPr>
      <w:tblGrid>
        <w:gridCol w:w="561"/>
        <w:gridCol w:w="3658"/>
        <w:gridCol w:w="1506"/>
        <w:gridCol w:w="1325"/>
        <w:gridCol w:w="1527"/>
        <w:gridCol w:w="1527"/>
        <w:gridCol w:w="1706"/>
      </w:tblGrid>
      <w:tr w:rsidR="001751C6" w:rsidTr="00831E35">
        <w:trPr>
          <w:trHeight w:val="80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751C6" w:rsidRDefault="001751C6" w:rsidP="00831E3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Α/Α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751C6" w:rsidRDefault="001751C6" w:rsidP="00831E3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ΠΕΡΙΓΡΑΦΗ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751C6" w:rsidRDefault="001751C6" w:rsidP="00831E3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ΜΟΝΑΔΑ ΜΕΤΡΗΣΗΣ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751C6" w:rsidRDefault="001751C6" w:rsidP="00831E3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ΠΟΣΟΤΗΤΑ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51C6" w:rsidRDefault="001751C6" w:rsidP="00831E3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TIMH ΜΟΝΑΔΟΣ </w:t>
            </w:r>
            <w:r>
              <w:rPr>
                <w:b/>
                <w:bCs/>
                <w:sz w:val="20"/>
                <w:szCs w:val="20"/>
                <w:lang w:val="el-GR"/>
              </w:rPr>
              <w:t>ΧΩΡΙΣ</w:t>
            </w:r>
            <w:r>
              <w:rPr>
                <w:b/>
                <w:bCs/>
                <w:sz w:val="20"/>
                <w:szCs w:val="20"/>
              </w:rPr>
              <w:t xml:space="preserve"> ΦΠΑ 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751C6" w:rsidRDefault="001751C6" w:rsidP="00831E3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TIMH ΜΟΝΑΔΟΣ ΜΕ ΦΠΑ 23%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751C6" w:rsidRDefault="001751C6" w:rsidP="00831E3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ΣΥΝΟΛΟ</w:t>
            </w:r>
          </w:p>
        </w:tc>
      </w:tr>
      <w:tr w:rsidR="001751C6" w:rsidTr="00831E35">
        <w:trPr>
          <w:trHeight w:val="2204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1751C6" w:rsidRDefault="001751C6" w:rsidP="00831E35">
            <w:pPr>
              <w:rPr>
                <w:sz w:val="20"/>
                <w:szCs w:val="20"/>
                <w:lang w:val="el-GR"/>
              </w:rPr>
            </w:pPr>
            <w:r w:rsidRPr="001751C6">
              <w:rPr>
                <w:sz w:val="20"/>
                <w:szCs w:val="20"/>
                <w:lang w:val="el-GR"/>
              </w:rPr>
              <w:t xml:space="preserve">Εξωτερική μονάδα </w:t>
            </w:r>
            <w:proofErr w:type="spellStart"/>
            <w:r w:rsidRPr="001751C6">
              <w:rPr>
                <w:sz w:val="20"/>
                <w:szCs w:val="20"/>
                <w:lang w:val="el-GR"/>
              </w:rPr>
              <w:t>πολυδιαιρούμενου</w:t>
            </w:r>
            <w:proofErr w:type="spellEnd"/>
            <w:r w:rsidRPr="001751C6">
              <w:rPr>
                <w:sz w:val="20"/>
                <w:szCs w:val="20"/>
                <w:lang w:val="el-GR"/>
              </w:rPr>
              <w:t xml:space="preserve">  συστήματος  </w:t>
            </w:r>
            <w:proofErr w:type="spellStart"/>
            <w:r>
              <w:rPr>
                <w:sz w:val="20"/>
                <w:szCs w:val="20"/>
              </w:rPr>
              <w:t>vrv</w:t>
            </w:r>
            <w:proofErr w:type="spellEnd"/>
            <w:r w:rsidRPr="001751C6">
              <w:rPr>
                <w:sz w:val="20"/>
                <w:szCs w:val="20"/>
                <w:lang w:val="el-GR"/>
              </w:rPr>
              <w:t xml:space="preserve"> μεταβλητού όγκου  ψυκτικού μέσου (αντλία θερμότητας ) ιπποδύναμης 16 </w:t>
            </w:r>
            <w:r>
              <w:rPr>
                <w:sz w:val="20"/>
                <w:szCs w:val="20"/>
              </w:rPr>
              <w:t>hp</w:t>
            </w:r>
            <w:r w:rsidRPr="001751C6">
              <w:rPr>
                <w:sz w:val="20"/>
                <w:szCs w:val="20"/>
                <w:lang w:val="el-GR"/>
              </w:rPr>
              <w:t xml:space="preserve"> πλήρως τοποθετημένη (περιλαμβάνεται η σύνδεση αυτών µε τις ψυκτικές σωληνώσεις, τις αποχετεύσεις, τα καλώδια αυτοματισμο</w:t>
            </w:r>
            <w:r w:rsidR="002D3C97">
              <w:rPr>
                <w:sz w:val="20"/>
                <w:szCs w:val="20"/>
                <w:lang w:val="el-GR"/>
              </w:rPr>
              <w:t>ύ &amp; το καλώδιο παροχής ρεύματος</w:t>
            </w:r>
            <w:r w:rsidRPr="001751C6">
              <w:rPr>
                <w:sz w:val="20"/>
                <w:szCs w:val="20"/>
                <w:lang w:val="el-GR"/>
              </w:rPr>
              <w:t>)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Τεμάχιο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71A5" w:rsidRDefault="00F071A5" w:rsidP="00831E35">
            <w:pPr>
              <w:jc w:val="right"/>
              <w:rPr>
                <w:rFonts w:eastAsiaTheme="minorEastAsia"/>
                <w:sz w:val="20"/>
                <w:szCs w:val="20"/>
                <w:lang w:eastAsia="ja-JP"/>
              </w:rPr>
            </w:pPr>
          </w:p>
          <w:p w:rsidR="00F071A5" w:rsidRDefault="00F071A5" w:rsidP="00831E35">
            <w:pPr>
              <w:jc w:val="right"/>
              <w:rPr>
                <w:rFonts w:eastAsiaTheme="minorEastAsia"/>
                <w:sz w:val="20"/>
                <w:szCs w:val="20"/>
                <w:lang w:eastAsia="ja-JP"/>
              </w:rPr>
            </w:pPr>
          </w:p>
          <w:p w:rsidR="00F071A5" w:rsidRDefault="00F071A5" w:rsidP="00831E35">
            <w:pPr>
              <w:jc w:val="right"/>
              <w:rPr>
                <w:rFonts w:eastAsiaTheme="minorEastAsia"/>
                <w:sz w:val="20"/>
                <w:szCs w:val="20"/>
                <w:lang w:eastAsia="ja-JP"/>
              </w:rPr>
            </w:pPr>
          </w:p>
          <w:p w:rsidR="00F071A5" w:rsidRDefault="00F071A5" w:rsidP="00831E35">
            <w:pPr>
              <w:jc w:val="right"/>
              <w:rPr>
                <w:rFonts w:eastAsiaTheme="minorEastAsia"/>
                <w:sz w:val="20"/>
                <w:szCs w:val="20"/>
                <w:lang w:eastAsia="ja-JP"/>
              </w:rPr>
            </w:pPr>
          </w:p>
          <w:p w:rsidR="001751C6" w:rsidRPr="00F071A5" w:rsidRDefault="00F071A5" w:rsidP="00831E35">
            <w:pPr>
              <w:jc w:val="right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rFonts w:eastAsiaTheme="minorEastAsia"/>
                <w:sz w:val="20"/>
                <w:szCs w:val="20"/>
                <w:lang w:eastAsia="ja-JP"/>
              </w:rPr>
              <w:t>€</w:t>
            </w: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F071A5" w:rsidP="00F071A5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ja-JP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  <w:lang w:eastAsia="ja-JP"/>
              </w:rPr>
              <w:t>€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F071A5" w:rsidP="00831E35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Theme="minorEastAsia" w:hint="eastAsia"/>
                <w:sz w:val="20"/>
                <w:szCs w:val="20"/>
                <w:lang w:eastAsia="ja-JP"/>
              </w:rPr>
              <w:t xml:space="preserve">   </w:t>
            </w:r>
            <w:r>
              <w:rPr>
                <w:rFonts w:eastAsiaTheme="minorEastAsia"/>
                <w:sz w:val="20"/>
                <w:szCs w:val="20"/>
                <w:lang w:eastAsia="ja-JP"/>
              </w:rPr>
              <w:t>€</w:t>
            </w:r>
          </w:p>
        </w:tc>
      </w:tr>
      <w:tr w:rsidR="001751C6" w:rsidTr="00831E35">
        <w:trPr>
          <w:trHeight w:val="178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1751C6" w:rsidRDefault="001751C6" w:rsidP="00831E35">
            <w:pPr>
              <w:rPr>
                <w:sz w:val="18"/>
                <w:szCs w:val="18"/>
                <w:lang w:val="el-GR"/>
              </w:rPr>
            </w:pPr>
            <w:r w:rsidRPr="001751C6">
              <w:rPr>
                <w:sz w:val="18"/>
                <w:szCs w:val="18"/>
                <w:lang w:val="el-GR"/>
              </w:rPr>
              <w:t xml:space="preserve">Εσωτερική κλιματιστική μονάδα  </w:t>
            </w:r>
            <w:proofErr w:type="spellStart"/>
            <w:r w:rsidRPr="001751C6">
              <w:rPr>
                <w:sz w:val="18"/>
                <w:szCs w:val="18"/>
                <w:lang w:val="el-GR"/>
              </w:rPr>
              <w:t>πολυδιααιρούμενου</w:t>
            </w:r>
            <w:proofErr w:type="spellEnd"/>
            <w:r w:rsidRPr="001751C6">
              <w:rPr>
                <w:sz w:val="18"/>
                <w:szCs w:val="18"/>
                <w:lang w:val="el-GR"/>
              </w:rPr>
              <w:t xml:space="preserve">  συστήματος </w:t>
            </w:r>
            <w:proofErr w:type="spellStart"/>
            <w:r w:rsidRPr="00ED159E">
              <w:rPr>
                <w:sz w:val="18"/>
                <w:szCs w:val="18"/>
              </w:rPr>
              <w:t>vrf</w:t>
            </w:r>
            <w:proofErr w:type="spellEnd"/>
            <w:r w:rsidRPr="001751C6">
              <w:rPr>
                <w:sz w:val="18"/>
                <w:szCs w:val="18"/>
                <w:lang w:val="el-GR"/>
              </w:rPr>
              <w:t xml:space="preserve">  κρυφού τύπου  δαπέδου ψυκτικής  ικανότητας 4,5</w:t>
            </w:r>
            <w:proofErr w:type="spellStart"/>
            <w:r w:rsidRPr="00ED159E">
              <w:rPr>
                <w:sz w:val="18"/>
                <w:szCs w:val="18"/>
              </w:rPr>
              <w:t>kw</w:t>
            </w:r>
            <w:proofErr w:type="spellEnd"/>
            <w:r w:rsidRPr="001751C6">
              <w:rPr>
                <w:sz w:val="18"/>
                <w:szCs w:val="18"/>
                <w:lang w:val="el-GR"/>
              </w:rPr>
              <w:t xml:space="preserve"> πλήρως τοποθετημένη (περιλαμβάνεται η σύνδεση αυτών µε τις ψυκτικές σωληνώσεις, τις αποχετεύσεις, τα καλώδια αυτοματισμού &amp; το καλώδιο </w:t>
            </w:r>
            <w:r w:rsidRPr="001751C6">
              <w:rPr>
                <w:sz w:val="20"/>
                <w:szCs w:val="20"/>
                <w:lang w:val="el-GR"/>
              </w:rPr>
              <w:t>παροχής ρεύματος )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Τεμάχιο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ind w:right="600"/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178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1751C6" w:rsidRDefault="001751C6" w:rsidP="00831E35">
            <w:pPr>
              <w:rPr>
                <w:sz w:val="20"/>
                <w:szCs w:val="20"/>
                <w:lang w:val="el-GR"/>
              </w:rPr>
            </w:pPr>
            <w:r w:rsidRPr="001751C6">
              <w:rPr>
                <w:sz w:val="20"/>
                <w:szCs w:val="20"/>
                <w:lang w:val="el-GR"/>
              </w:rPr>
              <w:t xml:space="preserve">Εσωτερική κλιματιστική μονάδα  </w:t>
            </w:r>
            <w:proofErr w:type="spellStart"/>
            <w:r w:rsidRPr="001751C6">
              <w:rPr>
                <w:sz w:val="20"/>
                <w:szCs w:val="20"/>
                <w:lang w:val="el-GR"/>
              </w:rPr>
              <w:t>πολυδιααιρούμενου</w:t>
            </w:r>
            <w:proofErr w:type="spellEnd"/>
            <w:r w:rsidRPr="001751C6">
              <w:rPr>
                <w:sz w:val="20"/>
                <w:szCs w:val="20"/>
                <w:lang w:val="el-GR"/>
              </w:rPr>
              <w:t xml:space="preserve">  συστήματος </w:t>
            </w:r>
            <w:proofErr w:type="spellStart"/>
            <w:r>
              <w:rPr>
                <w:sz w:val="20"/>
                <w:szCs w:val="20"/>
              </w:rPr>
              <w:t>vrf</w:t>
            </w:r>
            <w:proofErr w:type="spellEnd"/>
            <w:r w:rsidRPr="001751C6">
              <w:rPr>
                <w:sz w:val="20"/>
                <w:szCs w:val="20"/>
                <w:lang w:val="el-GR"/>
              </w:rPr>
              <w:t xml:space="preserve">  κρυφού τύπου  δαπέδου ψυκτικής  ικανότητας 7,1</w:t>
            </w:r>
            <w:proofErr w:type="spellStart"/>
            <w:r>
              <w:rPr>
                <w:sz w:val="20"/>
                <w:szCs w:val="20"/>
              </w:rPr>
              <w:t>kw</w:t>
            </w:r>
            <w:proofErr w:type="spellEnd"/>
            <w:r w:rsidRPr="001751C6">
              <w:rPr>
                <w:sz w:val="20"/>
                <w:szCs w:val="20"/>
                <w:lang w:val="el-GR"/>
              </w:rPr>
              <w:t xml:space="preserve"> πλήρως τοποθετημένη (περιλαμβάνεται η σύνδεση αυτών µε τις ψυκτικές σωληνώσεις, τις αποχετεύσεις, τα καλώδια αυτοματισμού &amp; το καλώδιο παροχής ρεύματος )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Τεμάχιο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Χειριστήρια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μονάδων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πλήρως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τοποθετημένα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Τεμάχιο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51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1751C6" w:rsidRDefault="001751C6" w:rsidP="00831E35">
            <w:pPr>
              <w:rPr>
                <w:sz w:val="20"/>
                <w:szCs w:val="20"/>
                <w:lang w:val="el-GR"/>
              </w:rPr>
            </w:pPr>
            <w:r w:rsidRPr="001751C6">
              <w:rPr>
                <w:sz w:val="20"/>
                <w:szCs w:val="20"/>
                <w:lang w:val="el-GR"/>
              </w:rPr>
              <w:t xml:space="preserve">Σύστημα διακλαδωτήρα  ψυκτικού  μέσου </w:t>
            </w:r>
            <w:r>
              <w:rPr>
                <w:sz w:val="20"/>
                <w:szCs w:val="20"/>
              </w:rPr>
              <w:t>r</w:t>
            </w:r>
            <w:r w:rsidRPr="001751C6">
              <w:rPr>
                <w:sz w:val="20"/>
                <w:szCs w:val="20"/>
                <w:lang w:val="el-GR"/>
              </w:rPr>
              <w:t>-410</w:t>
            </w:r>
            <w:r>
              <w:rPr>
                <w:sz w:val="20"/>
                <w:szCs w:val="20"/>
              </w:rPr>
              <w:t>a</w:t>
            </w:r>
            <w:r w:rsidRPr="001751C6">
              <w:rPr>
                <w:sz w:val="20"/>
                <w:szCs w:val="20"/>
                <w:lang w:val="el-GR"/>
              </w:rPr>
              <w:t xml:space="preserve"> εσωτερικών μονάδων (</w:t>
            </w:r>
            <w:r>
              <w:rPr>
                <w:sz w:val="20"/>
                <w:szCs w:val="20"/>
              </w:rPr>
              <w:t>joints</w:t>
            </w:r>
            <w:r w:rsidRPr="001751C6">
              <w:rPr>
                <w:sz w:val="20"/>
                <w:szCs w:val="20"/>
                <w:lang w:val="el-GR"/>
              </w:rPr>
              <w:t>)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Κατά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αποκοπή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76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1751C6" w:rsidRDefault="001751C6" w:rsidP="00831E35">
            <w:pPr>
              <w:rPr>
                <w:sz w:val="20"/>
                <w:szCs w:val="20"/>
                <w:lang w:val="el-GR"/>
              </w:rPr>
            </w:pPr>
            <w:r w:rsidRPr="001751C6">
              <w:rPr>
                <w:sz w:val="20"/>
                <w:szCs w:val="20"/>
                <w:lang w:val="el-GR"/>
              </w:rPr>
              <w:t xml:space="preserve">Εγκατάσταση ψυκτικών  σωληνώσεων  </w:t>
            </w:r>
            <w:r>
              <w:rPr>
                <w:sz w:val="20"/>
                <w:szCs w:val="20"/>
              </w:rPr>
              <w:t>r</w:t>
            </w:r>
            <w:r w:rsidRPr="001751C6">
              <w:rPr>
                <w:sz w:val="20"/>
                <w:szCs w:val="20"/>
                <w:lang w:val="el-GR"/>
              </w:rPr>
              <w:t>-410</w:t>
            </w:r>
            <w:r>
              <w:rPr>
                <w:sz w:val="20"/>
                <w:szCs w:val="20"/>
              </w:rPr>
              <w:t>a</w:t>
            </w:r>
            <w:r w:rsidRPr="001751C6">
              <w:rPr>
                <w:sz w:val="20"/>
                <w:szCs w:val="20"/>
                <w:lang w:val="el-GR"/>
              </w:rPr>
              <w:t xml:space="preserve"> και καλωδίου  αυτοματισμού  συστήματος μεταβλητού  όγκου ψυκτικού  μέσου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Κατά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αποκοπή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10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1751C6" w:rsidRDefault="001751C6" w:rsidP="00831E35">
            <w:pPr>
              <w:rPr>
                <w:sz w:val="20"/>
                <w:szCs w:val="20"/>
                <w:lang w:val="el-GR"/>
              </w:rPr>
            </w:pPr>
            <w:r w:rsidRPr="001751C6">
              <w:rPr>
                <w:sz w:val="20"/>
                <w:szCs w:val="20"/>
                <w:lang w:val="el-GR"/>
              </w:rPr>
              <w:t xml:space="preserve">Στόμιο επιστροφής  αέρα </w:t>
            </w:r>
            <w:proofErr w:type="spellStart"/>
            <w:r w:rsidRPr="001751C6">
              <w:rPr>
                <w:sz w:val="20"/>
                <w:szCs w:val="20"/>
                <w:lang w:val="el-GR"/>
              </w:rPr>
              <w:t>επίτοιχο</w:t>
            </w:r>
            <w:proofErr w:type="spellEnd"/>
            <w:r w:rsidRPr="001751C6">
              <w:rPr>
                <w:sz w:val="20"/>
                <w:szCs w:val="20"/>
                <w:lang w:val="el-GR"/>
              </w:rPr>
              <w:t xml:space="preserve"> ή οροφής  από αλουμίνιο  με μια σειρά  ρυθμιζόμενα  πτερύγια  με ρυθμιστικ</w:t>
            </w:r>
            <w:r w:rsidR="00F071A5">
              <w:rPr>
                <w:sz w:val="20"/>
                <w:szCs w:val="20"/>
                <w:lang w:val="el-GR"/>
              </w:rPr>
              <w:t>ό  διαφράγματα  διαστάσεων (800</w:t>
            </w:r>
            <w:r w:rsidR="00F071A5">
              <w:rPr>
                <w:rFonts w:eastAsiaTheme="minorEastAsia" w:hint="eastAsia"/>
                <w:sz w:val="20"/>
                <w:szCs w:val="20"/>
                <w:lang w:val="el-GR" w:eastAsia="ja-JP"/>
              </w:rPr>
              <w:t>x</w:t>
            </w:r>
            <w:r w:rsidRPr="001751C6">
              <w:rPr>
                <w:sz w:val="20"/>
                <w:szCs w:val="20"/>
                <w:lang w:val="el-GR"/>
              </w:rPr>
              <w:t>150)</w:t>
            </w:r>
            <w:r>
              <w:rPr>
                <w:sz w:val="20"/>
                <w:szCs w:val="20"/>
              </w:rPr>
              <w:t>mm</w:t>
            </w:r>
            <w:r w:rsidRPr="001751C6">
              <w:rPr>
                <w:sz w:val="20"/>
                <w:szCs w:val="20"/>
                <w:lang w:val="el-GR"/>
              </w:rPr>
              <w:t xml:space="preserve"> ή ανάλογης διάστασης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Τεμάχιο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10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1751C6" w:rsidRDefault="001751C6" w:rsidP="00831E35">
            <w:pPr>
              <w:rPr>
                <w:sz w:val="20"/>
                <w:szCs w:val="20"/>
                <w:lang w:val="el-GR"/>
              </w:rPr>
            </w:pPr>
            <w:r w:rsidRPr="001751C6">
              <w:rPr>
                <w:sz w:val="20"/>
                <w:szCs w:val="20"/>
                <w:lang w:val="el-GR"/>
              </w:rPr>
              <w:t xml:space="preserve">Στόμιο προσαγωγής αέρα </w:t>
            </w:r>
            <w:proofErr w:type="spellStart"/>
            <w:r w:rsidRPr="001751C6">
              <w:rPr>
                <w:sz w:val="20"/>
                <w:szCs w:val="20"/>
                <w:lang w:val="el-GR"/>
              </w:rPr>
              <w:t>επίτοιχο</w:t>
            </w:r>
            <w:proofErr w:type="spellEnd"/>
            <w:r w:rsidRPr="001751C6">
              <w:rPr>
                <w:sz w:val="20"/>
                <w:szCs w:val="20"/>
                <w:lang w:val="el-GR"/>
              </w:rPr>
              <w:t xml:space="preserve">  η οροφής  από αλουμίνιο  με μια σειρά  ρυθμιζόμενα  πτερύγια  με ρυθμιστικ</w:t>
            </w:r>
            <w:r w:rsidR="00F071A5">
              <w:rPr>
                <w:sz w:val="20"/>
                <w:szCs w:val="20"/>
                <w:lang w:val="el-GR"/>
              </w:rPr>
              <w:t>ό  διαφράγματα  διαστάσεων (800</w:t>
            </w:r>
            <w:r w:rsidR="00F071A5">
              <w:rPr>
                <w:rFonts w:eastAsiaTheme="minorEastAsia" w:hint="eastAsia"/>
                <w:sz w:val="20"/>
                <w:szCs w:val="20"/>
                <w:lang w:val="el-GR" w:eastAsia="ja-JP"/>
              </w:rPr>
              <w:t>x</w:t>
            </w:r>
            <w:r w:rsidRPr="001751C6">
              <w:rPr>
                <w:sz w:val="20"/>
                <w:szCs w:val="20"/>
                <w:lang w:val="el-GR"/>
              </w:rPr>
              <w:t xml:space="preserve">150) </w:t>
            </w:r>
            <w:r>
              <w:rPr>
                <w:sz w:val="20"/>
                <w:szCs w:val="20"/>
              </w:rPr>
              <w:t>mm</w:t>
            </w:r>
            <w:r w:rsidRPr="001751C6">
              <w:rPr>
                <w:sz w:val="20"/>
                <w:szCs w:val="20"/>
                <w:lang w:val="el-GR"/>
              </w:rPr>
              <w:t xml:space="preserve"> ή ανάλογης διάστασης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Τεμάχιο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76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1751C6" w:rsidRDefault="001751C6" w:rsidP="00831E35">
            <w:pPr>
              <w:rPr>
                <w:sz w:val="20"/>
                <w:szCs w:val="20"/>
                <w:lang w:val="el-GR"/>
              </w:rPr>
            </w:pPr>
            <w:r w:rsidRPr="001751C6">
              <w:rPr>
                <w:sz w:val="20"/>
                <w:szCs w:val="20"/>
                <w:lang w:val="el-GR"/>
              </w:rPr>
              <w:t>Πλαστικός σωλήνας δικτύου  αποχέτευσης  συμπυκνωμάτων  εσωτερικών  μονάδων  κλιματισμού  διαμέτρου  φ32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Κατά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αποκοπή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76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1751C6" w:rsidRDefault="001751C6" w:rsidP="00831E35">
            <w:pPr>
              <w:rPr>
                <w:sz w:val="20"/>
                <w:szCs w:val="20"/>
                <w:lang w:val="el-GR"/>
              </w:rPr>
            </w:pPr>
            <w:r w:rsidRPr="001751C6">
              <w:rPr>
                <w:sz w:val="20"/>
                <w:szCs w:val="20"/>
                <w:lang w:val="el-GR"/>
              </w:rPr>
              <w:t xml:space="preserve">Εξαρτήματα προσαγωγής αέρα και για τις 6 εσωτερικές μονάδες από γαλβανισμένη λαμαρίνα  με θερμική  </w:t>
            </w:r>
            <w:r w:rsidRPr="001751C6">
              <w:rPr>
                <w:sz w:val="20"/>
                <w:szCs w:val="20"/>
                <w:lang w:val="el-GR"/>
              </w:rPr>
              <w:lastRenderedPageBreak/>
              <w:t xml:space="preserve">μόνωση τύπου </w:t>
            </w:r>
            <w:proofErr w:type="spellStart"/>
            <w:r>
              <w:rPr>
                <w:sz w:val="20"/>
                <w:szCs w:val="20"/>
              </w:rPr>
              <w:t>frelen</w:t>
            </w:r>
            <w:proofErr w:type="spellEnd"/>
            <w:r w:rsidRPr="001751C6">
              <w:rPr>
                <w:sz w:val="20"/>
                <w:szCs w:val="20"/>
                <w:lang w:val="el-GR"/>
              </w:rPr>
              <w:t xml:space="preserve"> παχύς 10</w:t>
            </w:r>
            <w:r>
              <w:rPr>
                <w:sz w:val="20"/>
                <w:szCs w:val="20"/>
              </w:rPr>
              <w:t>mm</w:t>
            </w:r>
            <w:r w:rsidRPr="001751C6">
              <w:rPr>
                <w:sz w:val="20"/>
                <w:szCs w:val="20"/>
                <w:lang w:val="el-GR"/>
              </w:rPr>
              <w:t xml:space="preserve"> με επένδυση αλουμινίου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3F3B1D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 w:rsidRPr="003F3B1D">
              <w:rPr>
                <w:sz w:val="20"/>
                <w:szCs w:val="20"/>
              </w:rPr>
              <w:lastRenderedPageBreak/>
              <w:t>Κατά</w:t>
            </w:r>
            <w:proofErr w:type="spellEnd"/>
            <w:r w:rsidRPr="003F3B1D">
              <w:rPr>
                <w:sz w:val="20"/>
                <w:szCs w:val="20"/>
              </w:rPr>
              <w:t xml:space="preserve"> </w:t>
            </w:r>
            <w:proofErr w:type="spellStart"/>
            <w:r w:rsidRPr="003F3B1D">
              <w:rPr>
                <w:sz w:val="20"/>
                <w:szCs w:val="20"/>
              </w:rPr>
              <w:t>αποκοπή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3F3B1D" w:rsidRDefault="001751C6" w:rsidP="00831E35">
            <w:pPr>
              <w:jc w:val="center"/>
              <w:rPr>
                <w:sz w:val="20"/>
                <w:szCs w:val="20"/>
              </w:rPr>
            </w:pPr>
            <w:r w:rsidRPr="003F3B1D">
              <w:rPr>
                <w:sz w:val="20"/>
                <w:szCs w:val="20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51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Ηλεκτρικές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παροχές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μηχανημάτων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Κατά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αποκοπή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51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Επενδύσεις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εσωτερικών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μηχανημάτων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Κατά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αποκοπή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51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68049F" w:rsidRDefault="001751C6" w:rsidP="00831E35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</w:rPr>
              <w:t>Εκκίνηση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συστήματος</w:t>
            </w:r>
            <w:proofErr w:type="spellEnd"/>
            <w:r>
              <w:rPr>
                <w:sz w:val="20"/>
                <w:szCs w:val="20"/>
              </w:rPr>
              <w:t xml:space="preserve"> &amp; </w:t>
            </w:r>
            <w:proofErr w:type="spellStart"/>
            <w:r>
              <w:rPr>
                <w:sz w:val="20"/>
                <w:szCs w:val="20"/>
              </w:rPr>
              <w:t>δοκιμαστική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λειτουργία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Κατά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αποκοπή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</w:tr>
      <w:tr w:rsidR="001751C6" w:rsidTr="00831E35">
        <w:trPr>
          <w:trHeight w:val="323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68049F" w:rsidRDefault="001751C6" w:rsidP="00831E35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</w:rPr>
              <w:t>Αποκατάσταση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δομικών</w:t>
            </w:r>
            <w:proofErr w:type="spellEnd"/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Κατά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αποκοπή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Default="001751C6" w:rsidP="00831E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1C6" w:rsidRPr="001751C6" w:rsidRDefault="001751C6" w:rsidP="00831E35">
            <w:pPr>
              <w:jc w:val="center"/>
              <w:rPr>
                <w:sz w:val="20"/>
                <w:szCs w:val="20"/>
                <w:lang w:val="el-GR"/>
              </w:rPr>
            </w:pPr>
          </w:p>
        </w:tc>
      </w:tr>
      <w:tr w:rsidR="00831E35" w:rsidTr="00831E35">
        <w:trPr>
          <w:trHeight w:val="25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E35" w:rsidRDefault="00831E35" w:rsidP="00831E35">
            <w:pPr>
              <w:jc w:val="center"/>
              <w:rPr>
                <w:sz w:val="20"/>
                <w:szCs w:val="20"/>
                <w:lang w:val="el-GR"/>
              </w:rPr>
            </w:pPr>
          </w:p>
          <w:p w:rsidR="00831E35" w:rsidRPr="001751C6" w:rsidRDefault="00831E35" w:rsidP="00831E35">
            <w:pPr>
              <w:jc w:val="center"/>
              <w:rPr>
                <w:sz w:val="20"/>
                <w:szCs w:val="20"/>
                <w:lang w:val="el-GR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E35" w:rsidRDefault="00831E35" w:rsidP="00831E35">
            <w:pPr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  <w:lang w:val="el-GR"/>
              </w:rPr>
              <w:t xml:space="preserve">ΣΥΝΟΛΟ ΠΡΟΣΦΟΡΑΣ </w:t>
            </w:r>
          </w:p>
          <w:p w:rsidR="00831E35" w:rsidRPr="001751C6" w:rsidRDefault="00831E35" w:rsidP="00831E35">
            <w:pPr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  <w:lang w:val="el-GR"/>
              </w:rPr>
              <w:t>(ΠΡΟΣΦΕΡΟΜΕΝΗ ΤΙΜΗ)</w:t>
            </w:r>
          </w:p>
        </w:tc>
        <w:tc>
          <w:tcPr>
            <w:tcW w:w="5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E35" w:rsidRPr="0025388B" w:rsidRDefault="00F071A5" w:rsidP="00831E35">
            <w:pPr>
              <w:spacing w:after="200" w:line="276" w:lineRule="auto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rFonts w:eastAsiaTheme="minorEastAsia" w:hint="eastAsia"/>
                <w:sz w:val="20"/>
                <w:szCs w:val="20"/>
                <w:lang w:eastAsia="ja-JP"/>
              </w:rPr>
              <w:t xml:space="preserve">                                                                                                   </w:t>
            </w:r>
            <w:r>
              <w:rPr>
                <w:rFonts w:eastAsiaTheme="minorEastAsia"/>
                <w:sz w:val="20"/>
                <w:szCs w:val="20"/>
                <w:lang w:eastAsia="ja-JP"/>
              </w:rPr>
              <w:t>€</w:t>
            </w:r>
          </w:p>
          <w:p w:rsidR="00831E35" w:rsidRPr="001751C6" w:rsidRDefault="00831E35" w:rsidP="00831E35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E35" w:rsidRDefault="00F071A5" w:rsidP="00831E35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  <w:lang w:eastAsia="ja-JP"/>
              </w:rPr>
              <w:t>€</w:t>
            </w:r>
          </w:p>
        </w:tc>
      </w:tr>
    </w:tbl>
    <w:p w:rsidR="001751C6" w:rsidRPr="001751C6" w:rsidRDefault="00C17E7B" w:rsidP="00C17E7B">
      <w:pPr>
        <w:spacing w:line="360" w:lineRule="auto"/>
        <w:jc w:val="both"/>
        <w:rPr>
          <w:rFonts w:ascii="Book Antiqua" w:hAnsi="Book Antiqua"/>
          <w:lang w:val="el-GR"/>
        </w:rPr>
      </w:pPr>
      <w:r w:rsidRPr="00A507A2">
        <w:rPr>
          <w:rFonts w:ascii="Book Antiqua" w:hAnsi="Book Antiqua"/>
          <w:lang w:val="el-GR"/>
        </w:rPr>
        <w:t xml:space="preserve"> </w:t>
      </w:r>
    </w:p>
    <w:p w:rsidR="00C17E7B" w:rsidRPr="001751C6" w:rsidRDefault="00C17E7B" w:rsidP="00C17E7B">
      <w:pPr>
        <w:spacing w:line="360" w:lineRule="auto"/>
        <w:jc w:val="both"/>
        <w:rPr>
          <w:rFonts w:ascii="Book Antiqua" w:hAnsi="Book Antiqua"/>
          <w:lang w:val="el-GR"/>
        </w:rPr>
      </w:pPr>
    </w:p>
    <w:p w:rsidR="00C17E7B" w:rsidRPr="00A507A2" w:rsidRDefault="00C17E7B" w:rsidP="00C17E7B">
      <w:pPr>
        <w:pStyle w:val="5"/>
        <w:spacing w:before="0" w:after="0" w:line="360" w:lineRule="auto"/>
        <w:jc w:val="both"/>
        <w:rPr>
          <w:rFonts w:ascii="Book Antiqua" w:hAnsi="Book Antiqua"/>
          <w:sz w:val="22"/>
          <w:szCs w:val="22"/>
        </w:rPr>
      </w:pPr>
    </w:p>
    <w:p w:rsidR="00C17E7B" w:rsidRPr="00A507A2" w:rsidRDefault="00C17E7B" w:rsidP="00C17E7B">
      <w:pPr>
        <w:pStyle w:val="5"/>
        <w:spacing w:before="0" w:after="0" w:line="360" w:lineRule="auto"/>
        <w:jc w:val="both"/>
        <w:rPr>
          <w:rFonts w:ascii="Book Antiqua" w:hAnsi="Book Antiqua"/>
          <w:sz w:val="22"/>
          <w:szCs w:val="22"/>
        </w:rPr>
      </w:pPr>
      <w:r w:rsidRPr="00A507A2">
        <w:rPr>
          <w:rFonts w:ascii="Book Antiqua" w:hAnsi="Book Antiqua"/>
          <w:sz w:val="22"/>
          <w:szCs w:val="22"/>
        </w:rPr>
        <w:t>Ημερομηνία:</w:t>
      </w:r>
      <w:r w:rsidRPr="00A507A2">
        <w:rPr>
          <w:rFonts w:ascii="Book Antiqua" w:hAnsi="Book Antiqua"/>
          <w:sz w:val="22"/>
          <w:szCs w:val="22"/>
        </w:rPr>
        <w:tab/>
      </w:r>
      <w:r w:rsidRPr="00A507A2">
        <w:rPr>
          <w:rFonts w:ascii="Book Antiqua" w:hAnsi="Book Antiqua"/>
          <w:sz w:val="22"/>
          <w:szCs w:val="22"/>
        </w:rPr>
        <w:tab/>
      </w:r>
      <w:r w:rsidRPr="00A507A2">
        <w:rPr>
          <w:rFonts w:ascii="Book Antiqua" w:hAnsi="Book Antiqua"/>
          <w:sz w:val="22"/>
          <w:szCs w:val="22"/>
        </w:rPr>
        <w:tab/>
        <w:t xml:space="preserve">                </w:t>
      </w:r>
      <w:r w:rsidRPr="00A507A2">
        <w:rPr>
          <w:rFonts w:ascii="Book Antiqua" w:hAnsi="Book Antiqua"/>
          <w:sz w:val="22"/>
          <w:szCs w:val="22"/>
        </w:rPr>
        <w:tab/>
        <w:t xml:space="preserve">Σφραγίδα και υπογραφή προσφέροντος </w:t>
      </w:r>
    </w:p>
    <w:p w:rsidR="00F071A5" w:rsidRDefault="00F071A5" w:rsidP="00C17E7B">
      <w:pPr>
        <w:tabs>
          <w:tab w:val="left" w:pos="-720"/>
        </w:tabs>
        <w:suppressAutoHyphens/>
        <w:spacing w:line="360" w:lineRule="auto"/>
        <w:jc w:val="center"/>
        <w:rPr>
          <w:rFonts w:ascii="Book Antiqua" w:eastAsiaTheme="minorEastAsia" w:hAnsi="Book Antiqua"/>
          <w:lang w:val="el-GR" w:eastAsia="ja-JP"/>
        </w:rPr>
      </w:pPr>
    </w:p>
    <w:p w:rsidR="00F071A5" w:rsidRDefault="00F071A5" w:rsidP="00C17E7B">
      <w:pPr>
        <w:tabs>
          <w:tab w:val="left" w:pos="-720"/>
        </w:tabs>
        <w:suppressAutoHyphens/>
        <w:spacing w:line="360" w:lineRule="auto"/>
        <w:jc w:val="center"/>
        <w:rPr>
          <w:rFonts w:ascii="Book Antiqua" w:eastAsiaTheme="minorEastAsia" w:hAnsi="Book Antiqua"/>
          <w:lang w:val="el-GR" w:eastAsia="ja-JP"/>
        </w:rPr>
      </w:pPr>
    </w:p>
    <w:p w:rsidR="00F071A5" w:rsidRDefault="00F071A5" w:rsidP="00C17E7B">
      <w:pPr>
        <w:tabs>
          <w:tab w:val="left" w:pos="-720"/>
        </w:tabs>
        <w:suppressAutoHyphens/>
        <w:spacing w:line="360" w:lineRule="auto"/>
        <w:jc w:val="center"/>
        <w:rPr>
          <w:rFonts w:ascii="Book Antiqua" w:eastAsiaTheme="minorEastAsia" w:hAnsi="Book Antiqua"/>
          <w:lang w:val="el-GR" w:eastAsia="ja-JP"/>
        </w:rPr>
      </w:pPr>
    </w:p>
    <w:p w:rsidR="00F071A5" w:rsidRDefault="00F071A5" w:rsidP="00C17E7B">
      <w:pPr>
        <w:tabs>
          <w:tab w:val="left" w:pos="-720"/>
        </w:tabs>
        <w:suppressAutoHyphens/>
        <w:spacing w:line="360" w:lineRule="auto"/>
        <w:jc w:val="center"/>
        <w:rPr>
          <w:rFonts w:ascii="Book Antiqua" w:eastAsiaTheme="minorEastAsia" w:hAnsi="Book Antiqua"/>
          <w:lang w:val="el-GR" w:eastAsia="ja-JP"/>
        </w:rPr>
      </w:pPr>
    </w:p>
    <w:p w:rsidR="00F071A5" w:rsidRDefault="00F071A5" w:rsidP="00C17E7B">
      <w:pPr>
        <w:tabs>
          <w:tab w:val="left" w:pos="-720"/>
        </w:tabs>
        <w:suppressAutoHyphens/>
        <w:spacing w:line="360" w:lineRule="auto"/>
        <w:jc w:val="center"/>
        <w:rPr>
          <w:rFonts w:ascii="Book Antiqua" w:eastAsiaTheme="minorEastAsia" w:hAnsi="Book Antiqua"/>
          <w:lang w:val="el-GR" w:eastAsia="ja-JP"/>
        </w:rPr>
      </w:pPr>
    </w:p>
    <w:p w:rsidR="00F071A5" w:rsidRDefault="00F071A5" w:rsidP="00C17E7B">
      <w:pPr>
        <w:tabs>
          <w:tab w:val="left" w:pos="-720"/>
        </w:tabs>
        <w:suppressAutoHyphens/>
        <w:spacing w:line="360" w:lineRule="auto"/>
        <w:jc w:val="center"/>
        <w:rPr>
          <w:rFonts w:ascii="Book Antiqua" w:eastAsiaTheme="minorEastAsia" w:hAnsi="Book Antiqua"/>
          <w:lang w:val="el-GR" w:eastAsia="ja-JP"/>
        </w:rPr>
      </w:pPr>
    </w:p>
    <w:p w:rsidR="00F071A5" w:rsidRDefault="00F071A5" w:rsidP="00C17E7B">
      <w:pPr>
        <w:tabs>
          <w:tab w:val="left" w:pos="-720"/>
        </w:tabs>
        <w:suppressAutoHyphens/>
        <w:spacing w:line="360" w:lineRule="auto"/>
        <w:jc w:val="center"/>
        <w:rPr>
          <w:rFonts w:ascii="Book Antiqua" w:eastAsiaTheme="minorEastAsia" w:hAnsi="Book Antiqua"/>
          <w:lang w:val="el-GR" w:eastAsia="ja-JP"/>
        </w:rPr>
      </w:pPr>
    </w:p>
    <w:p w:rsidR="00360E16" w:rsidRPr="004F2FBB" w:rsidRDefault="00360E16" w:rsidP="004F2FBB">
      <w:pPr>
        <w:tabs>
          <w:tab w:val="left" w:pos="-720"/>
        </w:tabs>
        <w:suppressAutoHyphens/>
        <w:spacing w:line="360" w:lineRule="auto"/>
        <w:rPr>
          <w:rFonts w:ascii="Book Antiqua" w:hAnsi="Book Antiqua"/>
          <w:lang w:val="en-US"/>
        </w:rPr>
      </w:pPr>
    </w:p>
    <w:sectPr w:rsidR="00360E16" w:rsidRPr="004F2FBB" w:rsidSect="00620DFD">
      <w:headerReference w:type="default" r:id="rId7"/>
      <w:footerReference w:type="default" r:id="rId8"/>
      <w:pgSz w:w="11906" w:h="16838"/>
      <w:pgMar w:top="1440" w:right="1797" w:bottom="1440" w:left="1797" w:header="720" w:footer="720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289" w:rsidRDefault="00542289" w:rsidP="00D50E90">
      <w:r>
        <w:separator/>
      </w:r>
    </w:p>
  </w:endnote>
  <w:endnote w:type="continuationSeparator" w:id="0">
    <w:p w:rsidR="00542289" w:rsidRDefault="00542289" w:rsidP="00D50E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0FF" w:rsidRPr="00F51558" w:rsidRDefault="008369A8" w:rsidP="00620DFD">
    <w:pPr>
      <w:pStyle w:val="a4"/>
      <w:ind w:right="357"/>
      <w:jc w:val="both"/>
      <w:rPr>
        <w:rFonts w:ascii="Book Antiqua" w:hAnsi="Book Antiqua"/>
        <w:lang w:val="el-GR"/>
      </w:rPr>
    </w:pPr>
    <w:r w:rsidRPr="008369A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361.65pt;margin-top:-14.65pt;width:85.5pt;height:55.55pt;z-index:251662336">
          <v:imagedata r:id="rId1" o:title="logo_ESPA_gr"/>
        </v:shape>
      </w:pict>
    </w:r>
    <w:r w:rsidRPr="008369A8">
      <w:rPr>
        <w:noProof/>
      </w:rPr>
      <w:pict>
        <v:shape id="_x0000_s2050" type="#_x0000_t75" style="position:absolute;left:0;text-align:left;margin-left:-38.7pt;margin-top:-29.7pt;width:135pt;height:67.5pt;z-index:251661312">
          <v:imagedata r:id="rId2" o:title="DEPIN BIG"/>
        </v:shape>
      </w:pict>
    </w:r>
    <w:r w:rsidR="00C620FF" w:rsidRPr="00F51558">
      <w:rPr>
        <w:rFonts w:ascii="Book Antiqua" w:hAnsi="Book Antiqua"/>
        <w:lang w:val="el-GR"/>
      </w:rPr>
      <w:tab/>
    </w:r>
    <w:r w:rsidRPr="00F51558">
      <w:rPr>
        <w:rStyle w:val="a6"/>
        <w:rFonts w:ascii="Book Antiqua" w:hAnsi="Book Antiqua"/>
      </w:rPr>
      <w:fldChar w:fldCharType="begin"/>
    </w:r>
    <w:r w:rsidR="00C620FF" w:rsidRPr="00F51558">
      <w:rPr>
        <w:rStyle w:val="a6"/>
        <w:rFonts w:ascii="Book Antiqua" w:hAnsi="Book Antiqua"/>
      </w:rPr>
      <w:instrText xml:space="preserve"> PAGE </w:instrText>
    </w:r>
    <w:r w:rsidRPr="00F51558">
      <w:rPr>
        <w:rStyle w:val="a6"/>
        <w:rFonts w:ascii="Book Antiqua" w:hAnsi="Book Antiqua"/>
      </w:rPr>
      <w:fldChar w:fldCharType="separate"/>
    </w:r>
    <w:r w:rsidR="004F2FBB">
      <w:rPr>
        <w:rStyle w:val="a6"/>
        <w:rFonts w:ascii="Book Antiqua" w:hAnsi="Book Antiqua"/>
        <w:noProof/>
      </w:rPr>
      <w:t>2</w:t>
    </w:r>
    <w:r w:rsidRPr="00F51558">
      <w:rPr>
        <w:rStyle w:val="a6"/>
        <w:rFonts w:ascii="Book Antiqua" w:hAnsi="Book Antiqua"/>
      </w:rPr>
      <w:fldChar w:fldCharType="end"/>
    </w:r>
    <w:r w:rsidR="00C620FF" w:rsidRPr="00F51558">
      <w:rPr>
        <w:rStyle w:val="a6"/>
        <w:rFonts w:ascii="Book Antiqua" w:hAnsi="Book Antiqua"/>
        <w:lang w:val="el-G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289" w:rsidRDefault="00542289" w:rsidP="00D50E90">
      <w:r>
        <w:separator/>
      </w:r>
    </w:p>
  </w:footnote>
  <w:footnote w:type="continuationSeparator" w:id="0">
    <w:p w:rsidR="00542289" w:rsidRDefault="00542289" w:rsidP="00D50E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0FF" w:rsidRDefault="00C620FF">
    <w:pPr>
      <w:pStyle w:val="a5"/>
      <w:tabs>
        <w:tab w:val="clear" w:pos="4153"/>
        <w:tab w:val="clear" w:pos="8306"/>
      </w:tabs>
      <w:spacing w:line="259" w:lineRule="auto"/>
      <w:jc w:val="center"/>
      <w:rPr>
        <w:rFonts w:ascii="Arial Narrow" w:hAnsi="Arial Narrow" w:cs="Arial Narrow"/>
        <w:b/>
        <w:bCs/>
        <w:color w:val="333399"/>
        <w:sz w:val="16"/>
        <w:szCs w:val="16"/>
        <w:lang w:val="el-GR"/>
      </w:rPr>
    </w:pPr>
    <w:r>
      <w:rPr>
        <w:i/>
        <w:iCs/>
        <w:sz w:val="18"/>
        <w:szCs w:val="18"/>
        <w:lang w:val="el-GR"/>
      </w:rPr>
      <w:tab/>
    </w:r>
    <w:r w:rsidR="008369A8" w:rsidRPr="008369A8">
      <w:rPr>
        <w:noProof/>
        <w:lang w:val="el-GR" w:eastAsia="el-GR"/>
      </w:rPr>
      <w:pict>
        <v:line id="_x0000_s2049" style="position:absolute;left:0;text-align:left;z-index:251660288;mso-position-horizontal-relative:text;mso-position-vertical-relative:text" from="-2.95pt,15.2pt" to="459.05pt,15.2pt" stroked="f" strokecolor="blue"/>
      </w:pict>
    </w:r>
  </w:p>
  <w:p w:rsidR="00C620FF" w:rsidRDefault="00C620FF">
    <w:pPr>
      <w:pStyle w:val="Text1"/>
      <w:tabs>
        <w:tab w:val="left" w:pos="480"/>
        <w:tab w:val="left" w:pos="9500"/>
      </w:tabs>
      <w:spacing w:before="0" w:after="0"/>
      <w:jc w:val="both"/>
      <w:rPr>
        <w:b w:val="0"/>
        <w:bCs w:val="0"/>
        <w:i/>
        <w:iCs/>
        <w:sz w:val="16"/>
        <w:szCs w:val="16"/>
      </w:rPr>
    </w:pPr>
  </w:p>
  <w:p w:rsidR="00C620FF" w:rsidRDefault="00C620FF">
    <w:pPr>
      <w:pStyle w:val="Text1"/>
      <w:tabs>
        <w:tab w:val="left" w:pos="480"/>
        <w:tab w:val="left" w:pos="9500"/>
      </w:tabs>
      <w:spacing w:before="0" w:after="0"/>
      <w:jc w:val="both"/>
      <w:rPr>
        <w:b w:val="0"/>
        <w:bCs w:val="0"/>
        <w:i/>
        <w:iCs/>
        <w:sz w:val="16"/>
        <w:szCs w:val="16"/>
      </w:rPr>
    </w:pPr>
    <w:r>
      <w:rPr>
        <w:b w:val="0"/>
        <w:bCs w:val="0"/>
        <w:i/>
        <w:iCs/>
        <w:sz w:val="16"/>
        <w:szCs w:val="16"/>
      </w:rPr>
      <w:t xml:space="preserve">    </w:t>
    </w:r>
    <w:r>
      <w:rPr>
        <w:b w:val="0"/>
        <w:bCs w:val="0"/>
        <w:i/>
        <w:iCs/>
        <w:sz w:val="16"/>
        <w:szCs w:val="16"/>
      </w:rPr>
      <w:tab/>
    </w:r>
    <w:r>
      <w:rPr>
        <w:b w:val="0"/>
        <w:bCs w:val="0"/>
        <w:i/>
        <w:iCs/>
        <w:sz w:val="16"/>
        <w:szCs w:val="16"/>
      </w:rPr>
      <w:tab/>
    </w:r>
  </w:p>
  <w:p w:rsidR="00C620FF" w:rsidRDefault="00C620FF">
    <w:pPr>
      <w:pStyle w:val="a5"/>
      <w:rPr>
        <w:lang w:val="el-G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4C5E0F0E"/>
    <w:lvl w:ilvl="0">
      <w:start w:val="1"/>
      <w:numFmt w:val="bullet"/>
      <w:pStyle w:val="NumCharCharCharCharCharCharCharCharCharChar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EF2F83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4F13D0B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63AD8"/>
    <w:multiLevelType w:val="hybridMultilevel"/>
    <w:tmpl w:val="C61227F2"/>
    <w:lvl w:ilvl="0" w:tplc="EA987B2A">
      <w:start w:val="1"/>
      <w:numFmt w:val="bullet"/>
      <w:pStyle w:val="-HTM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DF20C8"/>
    <w:multiLevelType w:val="hybridMultilevel"/>
    <w:tmpl w:val="DF3A49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8435D2"/>
    <w:multiLevelType w:val="hybridMultilevel"/>
    <w:tmpl w:val="8FA2A0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20407"/>
    <w:multiLevelType w:val="hybridMultilevel"/>
    <w:tmpl w:val="62D0489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CA06DE"/>
    <w:multiLevelType w:val="hybridMultilevel"/>
    <w:tmpl w:val="63AC49EC"/>
    <w:lvl w:ilvl="0" w:tplc="F9943A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41F55"/>
    <w:multiLevelType w:val="hybridMultilevel"/>
    <w:tmpl w:val="31A4EEC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9835C3"/>
    <w:multiLevelType w:val="hybridMultilevel"/>
    <w:tmpl w:val="73502498"/>
    <w:lvl w:ilvl="0" w:tplc="3C8AFF52">
      <w:start w:val="1"/>
      <w:numFmt w:val="lowerRoman"/>
      <w:lvlText w:val="%1."/>
      <w:lvlJc w:val="left"/>
      <w:pPr>
        <w:ind w:left="1080" w:hanging="720"/>
      </w:pPr>
      <w:rPr>
        <w:rFonts w:cs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44841"/>
    <w:multiLevelType w:val="hybridMultilevel"/>
    <w:tmpl w:val="5F78F9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1246C"/>
    <w:multiLevelType w:val="hybridMultilevel"/>
    <w:tmpl w:val="5300A9BA"/>
    <w:lvl w:ilvl="0" w:tplc="F0F45B3A">
      <w:start w:val="1"/>
      <w:numFmt w:val="decimal"/>
      <w:lvlText w:val="%1."/>
      <w:lvlJc w:val="left"/>
      <w:pPr>
        <w:tabs>
          <w:tab w:val="num" w:pos="937"/>
        </w:tabs>
        <w:ind w:left="937" w:hanging="397"/>
      </w:pPr>
      <w:rPr>
        <w:rFonts w:ascii="Tahoma" w:hAnsi="Tahoma" w:cs="Tahoma" w:hint="default"/>
        <w:b/>
        <w:bCs w:val="0"/>
        <w:i w:val="0"/>
        <w:iCs w:val="0"/>
        <w:color w:val="auto"/>
        <w:sz w:val="20"/>
        <w:szCs w:val="20"/>
        <w:u w:val="none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2C0C12DE"/>
    <w:multiLevelType w:val="hybridMultilevel"/>
    <w:tmpl w:val="BCE2A9D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ED5BAC"/>
    <w:multiLevelType w:val="hybridMultilevel"/>
    <w:tmpl w:val="4530CFF6"/>
    <w:lvl w:ilvl="0" w:tplc="11F403D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335C1DC7"/>
    <w:multiLevelType w:val="hybridMultilevel"/>
    <w:tmpl w:val="CF36F9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05DF8"/>
    <w:multiLevelType w:val="hybridMultilevel"/>
    <w:tmpl w:val="FF2CC65A"/>
    <w:lvl w:ilvl="0" w:tplc="568CD58C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74C81"/>
    <w:multiLevelType w:val="hybridMultilevel"/>
    <w:tmpl w:val="70E475E2"/>
    <w:lvl w:ilvl="0" w:tplc="0408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3D081857"/>
    <w:multiLevelType w:val="hybridMultilevel"/>
    <w:tmpl w:val="14AEBAE2"/>
    <w:lvl w:ilvl="0" w:tplc="0610E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hAnsi="Book Antiqua" w:cs="Arial" w:hint="default"/>
        <w:i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C85DEE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EE3B14"/>
    <w:multiLevelType w:val="hybridMultilevel"/>
    <w:tmpl w:val="D526CCA2"/>
    <w:lvl w:ilvl="0" w:tplc="C1EAA5B6">
      <w:start w:val="2"/>
      <w:numFmt w:val="bullet"/>
      <w:lvlText w:val="-"/>
      <w:lvlJc w:val="left"/>
      <w:pPr>
        <w:ind w:left="720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2E6996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A687A"/>
    <w:multiLevelType w:val="hybridMultilevel"/>
    <w:tmpl w:val="5F78F9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A8698D"/>
    <w:multiLevelType w:val="hybridMultilevel"/>
    <w:tmpl w:val="4B4AC434"/>
    <w:lvl w:ilvl="0" w:tplc="0408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86"/>
        </w:tabs>
        <w:ind w:left="308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06"/>
        </w:tabs>
        <w:ind w:left="380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46"/>
        </w:tabs>
        <w:ind w:left="524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66"/>
        </w:tabs>
        <w:ind w:left="596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</w:rPr>
    </w:lvl>
  </w:abstractNum>
  <w:abstractNum w:abstractNumId="23">
    <w:nsid w:val="4AAC7EEC"/>
    <w:multiLevelType w:val="hybridMultilevel"/>
    <w:tmpl w:val="E004B84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267510"/>
    <w:multiLevelType w:val="hybridMultilevel"/>
    <w:tmpl w:val="A1048B8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E532F9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B1472F"/>
    <w:multiLevelType w:val="hybridMultilevel"/>
    <w:tmpl w:val="1FDCC0BE"/>
    <w:lvl w:ilvl="0" w:tplc="2C12035C">
      <w:start w:val="2"/>
      <w:numFmt w:val="bullet"/>
      <w:lvlText w:val="-"/>
      <w:lvlJc w:val="left"/>
      <w:pPr>
        <w:ind w:left="566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27">
    <w:nsid w:val="54C96625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3F6068"/>
    <w:multiLevelType w:val="hybridMultilevel"/>
    <w:tmpl w:val="915CFDC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FF075A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750F62"/>
    <w:multiLevelType w:val="hybridMultilevel"/>
    <w:tmpl w:val="CB4845FE"/>
    <w:lvl w:ilvl="0" w:tplc="7526A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87367E"/>
    <w:multiLevelType w:val="hybridMultilevel"/>
    <w:tmpl w:val="34B80544"/>
    <w:lvl w:ilvl="0" w:tplc="FB7430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C47A45"/>
    <w:multiLevelType w:val="hybridMultilevel"/>
    <w:tmpl w:val="4060F5C2"/>
    <w:lvl w:ilvl="0" w:tplc="C172B3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C74A23"/>
    <w:multiLevelType w:val="hybridMultilevel"/>
    <w:tmpl w:val="829C368A"/>
    <w:lvl w:ilvl="0" w:tplc="6C940560">
      <w:start w:val="2"/>
      <w:numFmt w:val="bullet"/>
      <w:lvlText w:val="-"/>
      <w:lvlJc w:val="left"/>
      <w:pPr>
        <w:ind w:left="566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34">
    <w:nsid w:val="6E615214"/>
    <w:multiLevelType w:val="hybridMultilevel"/>
    <w:tmpl w:val="74F8E7DA"/>
    <w:lvl w:ilvl="0" w:tplc="142C3F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"/>
  </w:num>
  <w:num w:numId="5">
    <w:abstractNumId w:val="24"/>
  </w:num>
  <w:num w:numId="6">
    <w:abstractNumId w:val="23"/>
  </w:num>
  <w:num w:numId="7">
    <w:abstractNumId w:val="14"/>
  </w:num>
  <w:num w:numId="8">
    <w:abstractNumId w:val="9"/>
  </w:num>
  <w:num w:numId="9">
    <w:abstractNumId w:val="10"/>
  </w:num>
  <w:num w:numId="10">
    <w:abstractNumId w:val="21"/>
  </w:num>
  <w:num w:numId="11">
    <w:abstractNumId w:val="20"/>
  </w:num>
  <w:num w:numId="12">
    <w:abstractNumId w:val="15"/>
  </w:num>
  <w:num w:numId="13">
    <w:abstractNumId w:val="2"/>
  </w:num>
  <w:num w:numId="14">
    <w:abstractNumId w:val="27"/>
  </w:num>
  <w:num w:numId="15">
    <w:abstractNumId w:val="25"/>
  </w:num>
  <w:num w:numId="16">
    <w:abstractNumId w:val="18"/>
  </w:num>
  <w:num w:numId="17">
    <w:abstractNumId w:val="29"/>
  </w:num>
  <w:num w:numId="18">
    <w:abstractNumId w:val="4"/>
  </w:num>
  <w:num w:numId="19">
    <w:abstractNumId w:val="12"/>
  </w:num>
  <w:num w:numId="20">
    <w:abstractNumId w:val="7"/>
  </w:num>
  <w:num w:numId="21">
    <w:abstractNumId w:val="30"/>
  </w:num>
  <w:num w:numId="22">
    <w:abstractNumId w:val="16"/>
  </w:num>
  <w:num w:numId="23">
    <w:abstractNumId w:val="31"/>
  </w:num>
  <w:num w:numId="24">
    <w:abstractNumId w:val="17"/>
  </w:num>
  <w:num w:numId="25">
    <w:abstractNumId w:val="22"/>
  </w:num>
  <w:num w:numId="26">
    <w:abstractNumId w:val="32"/>
  </w:num>
  <w:num w:numId="27">
    <w:abstractNumId w:val="8"/>
  </w:num>
  <w:num w:numId="28">
    <w:abstractNumId w:val="6"/>
  </w:num>
  <w:num w:numId="29">
    <w:abstractNumId w:val="13"/>
  </w:num>
  <w:num w:numId="30">
    <w:abstractNumId w:val="19"/>
  </w:num>
  <w:num w:numId="31">
    <w:abstractNumId w:val="33"/>
  </w:num>
  <w:num w:numId="32">
    <w:abstractNumId w:val="26"/>
  </w:num>
  <w:num w:numId="33">
    <w:abstractNumId w:val="34"/>
  </w:num>
  <w:num w:numId="34">
    <w:abstractNumId w:val="5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22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17E7B"/>
    <w:rsid w:val="000074B2"/>
    <w:rsid w:val="00016B2D"/>
    <w:rsid w:val="00017E07"/>
    <w:rsid w:val="0006341E"/>
    <w:rsid w:val="00085C1A"/>
    <w:rsid w:val="00097FFC"/>
    <w:rsid w:val="000B53AF"/>
    <w:rsid w:val="000C7C2F"/>
    <w:rsid w:val="000F5384"/>
    <w:rsid w:val="00100302"/>
    <w:rsid w:val="001133AC"/>
    <w:rsid w:val="0014427F"/>
    <w:rsid w:val="001543B6"/>
    <w:rsid w:val="00166146"/>
    <w:rsid w:val="00173E2A"/>
    <w:rsid w:val="001751C6"/>
    <w:rsid w:val="001A57C3"/>
    <w:rsid w:val="001B3D0D"/>
    <w:rsid w:val="001D0919"/>
    <w:rsid w:val="00206F6B"/>
    <w:rsid w:val="00207F13"/>
    <w:rsid w:val="00225003"/>
    <w:rsid w:val="00245AE8"/>
    <w:rsid w:val="0025388B"/>
    <w:rsid w:val="00262843"/>
    <w:rsid w:val="002728EA"/>
    <w:rsid w:val="002A260D"/>
    <w:rsid w:val="002A38AD"/>
    <w:rsid w:val="002B173A"/>
    <w:rsid w:val="002D3C97"/>
    <w:rsid w:val="002E0BCE"/>
    <w:rsid w:val="002E5617"/>
    <w:rsid w:val="002E5ED1"/>
    <w:rsid w:val="002F7306"/>
    <w:rsid w:val="00360E16"/>
    <w:rsid w:val="00362CBB"/>
    <w:rsid w:val="00373D9D"/>
    <w:rsid w:val="00382EF4"/>
    <w:rsid w:val="00385D8F"/>
    <w:rsid w:val="0039276F"/>
    <w:rsid w:val="003C12AD"/>
    <w:rsid w:val="003C28D7"/>
    <w:rsid w:val="00405E3C"/>
    <w:rsid w:val="0041015C"/>
    <w:rsid w:val="00422ED2"/>
    <w:rsid w:val="004543D3"/>
    <w:rsid w:val="00461813"/>
    <w:rsid w:val="00493840"/>
    <w:rsid w:val="004A42EF"/>
    <w:rsid w:val="004A43B3"/>
    <w:rsid w:val="004A5BA0"/>
    <w:rsid w:val="004C7437"/>
    <w:rsid w:val="004F2FBB"/>
    <w:rsid w:val="004F7565"/>
    <w:rsid w:val="00517832"/>
    <w:rsid w:val="00542289"/>
    <w:rsid w:val="00543050"/>
    <w:rsid w:val="00594F8E"/>
    <w:rsid w:val="00595360"/>
    <w:rsid w:val="0059659C"/>
    <w:rsid w:val="005B2BC6"/>
    <w:rsid w:val="00606B9B"/>
    <w:rsid w:val="00610A7E"/>
    <w:rsid w:val="00620DFD"/>
    <w:rsid w:val="00625C38"/>
    <w:rsid w:val="00674A61"/>
    <w:rsid w:val="00683B7C"/>
    <w:rsid w:val="006A16A1"/>
    <w:rsid w:val="006A59E8"/>
    <w:rsid w:val="006D582F"/>
    <w:rsid w:val="006F67B0"/>
    <w:rsid w:val="00712AA4"/>
    <w:rsid w:val="00720CE6"/>
    <w:rsid w:val="0073250C"/>
    <w:rsid w:val="00737C30"/>
    <w:rsid w:val="00763D62"/>
    <w:rsid w:val="0077442E"/>
    <w:rsid w:val="007C6F82"/>
    <w:rsid w:val="00805C53"/>
    <w:rsid w:val="00831E35"/>
    <w:rsid w:val="00834256"/>
    <w:rsid w:val="008369A8"/>
    <w:rsid w:val="008371C4"/>
    <w:rsid w:val="00845824"/>
    <w:rsid w:val="00846DE6"/>
    <w:rsid w:val="0085684A"/>
    <w:rsid w:val="008E1F77"/>
    <w:rsid w:val="008F2946"/>
    <w:rsid w:val="00964CB9"/>
    <w:rsid w:val="009844A5"/>
    <w:rsid w:val="009B063F"/>
    <w:rsid w:val="009D12DF"/>
    <w:rsid w:val="009F1F2F"/>
    <w:rsid w:val="00A5113C"/>
    <w:rsid w:val="00A97AC5"/>
    <w:rsid w:val="00A97BF2"/>
    <w:rsid w:val="00AB75A8"/>
    <w:rsid w:val="00AF3A5F"/>
    <w:rsid w:val="00AF3D0B"/>
    <w:rsid w:val="00B055B0"/>
    <w:rsid w:val="00B236BB"/>
    <w:rsid w:val="00B27758"/>
    <w:rsid w:val="00B43C37"/>
    <w:rsid w:val="00B630A3"/>
    <w:rsid w:val="00B81D2E"/>
    <w:rsid w:val="00B86474"/>
    <w:rsid w:val="00BB48A4"/>
    <w:rsid w:val="00BF2FFA"/>
    <w:rsid w:val="00BF324D"/>
    <w:rsid w:val="00C04F40"/>
    <w:rsid w:val="00C17E7B"/>
    <w:rsid w:val="00C2477E"/>
    <w:rsid w:val="00C620FF"/>
    <w:rsid w:val="00C667D1"/>
    <w:rsid w:val="00C76DA8"/>
    <w:rsid w:val="00C77818"/>
    <w:rsid w:val="00C9057A"/>
    <w:rsid w:val="00CA21C7"/>
    <w:rsid w:val="00CB32AC"/>
    <w:rsid w:val="00CF3E4E"/>
    <w:rsid w:val="00CF4A0F"/>
    <w:rsid w:val="00D241DA"/>
    <w:rsid w:val="00D50E90"/>
    <w:rsid w:val="00D7337A"/>
    <w:rsid w:val="00D76301"/>
    <w:rsid w:val="00D822C2"/>
    <w:rsid w:val="00D96299"/>
    <w:rsid w:val="00DA2119"/>
    <w:rsid w:val="00DA66E6"/>
    <w:rsid w:val="00E15F9F"/>
    <w:rsid w:val="00E22B7B"/>
    <w:rsid w:val="00E561BE"/>
    <w:rsid w:val="00E64B4D"/>
    <w:rsid w:val="00E8378C"/>
    <w:rsid w:val="00EB761E"/>
    <w:rsid w:val="00EC1EE1"/>
    <w:rsid w:val="00EF47E4"/>
    <w:rsid w:val="00EF5092"/>
    <w:rsid w:val="00F0005F"/>
    <w:rsid w:val="00F00263"/>
    <w:rsid w:val="00F071A5"/>
    <w:rsid w:val="00F13002"/>
    <w:rsid w:val="00F377B8"/>
    <w:rsid w:val="00F5389B"/>
    <w:rsid w:val="00F54757"/>
    <w:rsid w:val="00F62A0D"/>
    <w:rsid w:val="00F800EF"/>
    <w:rsid w:val="00F8737A"/>
    <w:rsid w:val="00FC46A4"/>
    <w:rsid w:val="00FD08D6"/>
    <w:rsid w:val="00FD38A8"/>
    <w:rsid w:val="00FE4410"/>
    <w:rsid w:val="00FE50F9"/>
    <w:rsid w:val="00FE7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index 1" w:uiPriority="0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E7B"/>
    <w:pPr>
      <w:spacing w:after="0" w:line="240" w:lineRule="auto"/>
    </w:pPr>
    <w:rPr>
      <w:rFonts w:ascii="Arial" w:eastAsia="Times New Roman" w:hAnsi="Arial" w:cs="Arial"/>
      <w:lang w:val="en-GB"/>
    </w:rPr>
  </w:style>
  <w:style w:type="paragraph" w:styleId="1">
    <w:name w:val="heading 1"/>
    <w:basedOn w:val="a"/>
    <w:next w:val="a"/>
    <w:link w:val="1Char"/>
    <w:qFormat/>
    <w:rsid w:val="00C17E7B"/>
    <w:pPr>
      <w:keepNext/>
      <w:spacing w:before="240" w:after="60"/>
      <w:outlineLvl w:val="0"/>
    </w:pPr>
    <w:rPr>
      <w:b/>
      <w:bCs/>
      <w:kern w:val="32"/>
      <w:sz w:val="32"/>
      <w:szCs w:val="32"/>
      <w:lang w:val="el-GR" w:eastAsia="el-GR"/>
    </w:rPr>
  </w:style>
  <w:style w:type="paragraph" w:styleId="20">
    <w:name w:val="heading 2"/>
    <w:basedOn w:val="a"/>
    <w:next w:val="a"/>
    <w:link w:val="2Char"/>
    <w:qFormat/>
    <w:rsid w:val="00262843"/>
    <w:pPr>
      <w:keepNext/>
      <w:spacing w:before="240" w:after="60"/>
      <w:outlineLvl w:val="1"/>
    </w:pPr>
    <w:rPr>
      <w:b/>
      <w:bCs/>
      <w:i/>
      <w:iCs/>
      <w:sz w:val="28"/>
      <w:szCs w:val="28"/>
      <w:lang w:val="el-GR" w:eastAsia="el-GR"/>
    </w:rPr>
  </w:style>
  <w:style w:type="paragraph" w:styleId="3">
    <w:name w:val="heading 3"/>
    <w:aliases w:val="H3"/>
    <w:basedOn w:val="a"/>
    <w:next w:val="a"/>
    <w:link w:val="3Char"/>
    <w:qFormat/>
    <w:rsid w:val="00C17E7B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u w:val="single"/>
      <w:lang w:val="el-GR"/>
    </w:rPr>
  </w:style>
  <w:style w:type="paragraph" w:styleId="4">
    <w:name w:val="heading 4"/>
    <w:basedOn w:val="a"/>
    <w:next w:val="a"/>
    <w:link w:val="4Char"/>
    <w:qFormat/>
    <w:rsid w:val="00C17E7B"/>
    <w:pPr>
      <w:keepNext/>
      <w:ind w:left="570"/>
      <w:jc w:val="both"/>
      <w:outlineLvl w:val="3"/>
    </w:pPr>
    <w:rPr>
      <w:b/>
      <w:bCs/>
      <w:sz w:val="24"/>
      <w:szCs w:val="24"/>
      <w:lang w:val="el-GR"/>
    </w:rPr>
  </w:style>
  <w:style w:type="paragraph" w:styleId="5">
    <w:name w:val="heading 5"/>
    <w:basedOn w:val="a"/>
    <w:next w:val="a"/>
    <w:link w:val="5Char"/>
    <w:qFormat/>
    <w:rsid w:val="00C17E7B"/>
    <w:pPr>
      <w:spacing w:before="240" w:after="60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el-GR" w:eastAsia="el-GR"/>
    </w:rPr>
  </w:style>
  <w:style w:type="paragraph" w:styleId="6">
    <w:name w:val="heading 6"/>
    <w:basedOn w:val="a"/>
    <w:next w:val="a"/>
    <w:link w:val="6Char"/>
    <w:qFormat/>
    <w:rsid w:val="00C17E7B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paragraph" w:styleId="9">
    <w:name w:val="heading 9"/>
    <w:basedOn w:val="a"/>
    <w:next w:val="a"/>
    <w:link w:val="9Char"/>
    <w:qFormat/>
    <w:rsid w:val="00C17E7B"/>
    <w:pPr>
      <w:keepNext/>
      <w:ind w:left="5040" w:firstLine="720"/>
      <w:jc w:val="right"/>
      <w:outlineLvl w:val="8"/>
    </w:pPr>
    <w:rPr>
      <w:b/>
      <w:bCs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C17E7B"/>
    <w:rPr>
      <w:rFonts w:ascii="Arial" w:eastAsia="Times New Roman" w:hAnsi="Arial" w:cs="Arial"/>
      <w:b/>
      <w:bCs/>
      <w:kern w:val="32"/>
      <w:sz w:val="32"/>
      <w:szCs w:val="32"/>
      <w:lang w:eastAsia="el-GR"/>
    </w:rPr>
  </w:style>
  <w:style w:type="character" w:customStyle="1" w:styleId="3Char">
    <w:name w:val="Επικεφαλίδα 3 Char"/>
    <w:aliases w:val="H3 Char"/>
    <w:basedOn w:val="a0"/>
    <w:link w:val="3"/>
    <w:rsid w:val="00C17E7B"/>
    <w:rPr>
      <w:rFonts w:ascii="Arial" w:eastAsia="Times New Roman" w:hAnsi="Arial" w:cs="Arial"/>
      <w:b/>
      <w:bCs/>
      <w:u w:val="single"/>
    </w:rPr>
  </w:style>
  <w:style w:type="character" w:customStyle="1" w:styleId="4Char">
    <w:name w:val="Επικεφαλίδα 4 Char"/>
    <w:basedOn w:val="a0"/>
    <w:link w:val="4"/>
    <w:rsid w:val="00C17E7B"/>
    <w:rPr>
      <w:rFonts w:ascii="Arial" w:eastAsia="Times New Roman" w:hAnsi="Arial" w:cs="Arial"/>
      <w:b/>
      <w:bCs/>
      <w:sz w:val="24"/>
      <w:szCs w:val="24"/>
    </w:rPr>
  </w:style>
  <w:style w:type="character" w:customStyle="1" w:styleId="5Char">
    <w:name w:val="Επικεφαλίδα 5 Char"/>
    <w:basedOn w:val="a0"/>
    <w:link w:val="5"/>
    <w:rsid w:val="00C17E7B"/>
    <w:rPr>
      <w:rFonts w:ascii="Times New Roman" w:eastAsia="Times New Roman" w:hAnsi="Times New Roman" w:cs="Times New Roman"/>
      <w:b/>
      <w:bCs/>
      <w:i/>
      <w:iCs/>
      <w:sz w:val="26"/>
      <w:szCs w:val="26"/>
      <w:lang w:eastAsia="el-GR"/>
    </w:rPr>
  </w:style>
  <w:style w:type="character" w:customStyle="1" w:styleId="6Char">
    <w:name w:val="Επικεφαλίδα 6 Char"/>
    <w:basedOn w:val="a0"/>
    <w:link w:val="6"/>
    <w:rsid w:val="00C17E7B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9Char">
    <w:name w:val="Επικεφαλίδα 9 Char"/>
    <w:basedOn w:val="a0"/>
    <w:link w:val="9"/>
    <w:rsid w:val="00C17E7B"/>
    <w:rPr>
      <w:rFonts w:ascii="Arial" w:eastAsia="Times New Roman" w:hAnsi="Arial" w:cs="Arial"/>
      <w:b/>
      <w:bCs/>
      <w:sz w:val="24"/>
      <w:szCs w:val="24"/>
      <w:lang w:eastAsia="el-GR"/>
    </w:rPr>
  </w:style>
  <w:style w:type="paragraph" w:styleId="a3">
    <w:name w:val="Body Text"/>
    <w:aliases w:val="Σώμα κείμενου Char"/>
    <w:basedOn w:val="a"/>
    <w:link w:val="Char"/>
    <w:rsid w:val="00C17E7B"/>
    <w:pPr>
      <w:spacing w:line="360" w:lineRule="atLeast"/>
      <w:jc w:val="both"/>
    </w:pPr>
    <w:rPr>
      <w:sz w:val="24"/>
      <w:szCs w:val="24"/>
      <w:lang w:val="el-GR" w:eastAsia="el-GR"/>
    </w:rPr>
  </w:style>
  <w:style w:type="character" w:customStyle="1" w:styleId="Char">
    <w:name w:val="Σώμα κειμένου Char"/>
    <w:aliases w:val="Σώμα κείμενου Char Char"/>
    <w:basedOn w:val="a0"/>
    <w:link w:val="a3"/>
    <w:rsid w:val="00C17E7B"/>
    <w:rPr>
      <w:rFonts w:ascii="Arial" w:eastAsia="Times New Roman" w:hAnsi="Arial" w:cs="Arial"/>
      <w:sz w:val="24"/>
      <w:szCs w:val="24"/>
      <w:lang w:eastAsia="el-GR"/>
    </w:rPr>
  </w:style>
  <w:style w:type="character" w:styleId="-">
    <w:name w:val="Hyperlink"/>
    <w:rsid w:val="00C17E7B"/>
    <w:rPr>
      <w:rFonts w:cs="Times New Roman"/>
      <w:color w:val="0000FF"/>
      <w:u w:val="single"/>
    </w:rPr>
  </w:style>
  <w:style w:type="paragraph" w:customStyle="1" w:styleId="31">
    <w:name w:val="Σώμα κείμενου 31"/>
    <w:basedOn w:val="a"/>
    <w:rsid w:val="00C17E7B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lang w:val="el-GR"/>
    </w:rPr>
  </w:style>
  <w:style w:type="paragraph" w:customStyle="1" w:styleId="Bullet-1">
    <w:name w:val="Bullet-1"/>
    <w:basedOn w:val="a"/>
    <w:next w:val="a"/>
    <w:rsid w:val="00C17E7B"/>
    <w:pPr>
      <w:overflowPunct w:val="0"/>
      <w:autoSpaceDE w:val="0"/>
      <w:autoSpaceDN w:val="0"/>
      <w:adjustRightInd w:val="0"/>
      <w:spacing w:before="240" w:line="288" w:lineRule="atLeast"/>
      <w:ind w:left="1620" w:hanging="540"/>
      <w:jc w:val="both"/>
      <w:textAlignment w:val="baseline"/>
    </w:pPr>
    <w:rPr>
      <w:sz w:val="26"/>
      <w:szCs w:val="26"/>
      <w:lang w:val="el-GR"/>
    </w:rPr>
  </w:style>
  <w:style w:type="paragraph" w:styleId="a4">
    <w:name w:val="footer"/>
    <w:basedOn w:val="a"/>
    <w:link w:val="Char0"/>
    <w:rsid w:val="00C17E7B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US"/>
    </w:rPr>
  </w:style>
  <w:style w:type="character" w:customStyle="1" w:styleId="Char0">
    <w:name w:val="Υποσέλιδο Char"/>
    <w:basedOn w:val="a0"/>
    <w:link w:val="a4"/>
    <w:rsid w:val="00C17E7B"/>
    <w:rPr>
      <w:rFonts w:ascii="Arial" w:eastAsia="Times New Roman" w:hAnsi="Arial" w:cs="Arial"/>
      <w:sz w:val="20"/>
      <w:szCs w:val="20"/>
      <w:lang w:val="en-US"/>
    </w:rPr>
  </w:style>
  <w:style w:type="paragraph" w:styleId="10">
    <w:name w:val="toc 1"/>
    <w:basedOn w:val="a"/>
    <w:next w:val="a"/>
    <w:autoRedefine/>
    <w:semiHidden/>
    <w:rsid w:val="00C17E7B"/>
    <w:pPr>
      <w:spacing w:line="360" w:lineRule="auto"/>
      <w:jc w:val="right"/>
    </w:pPr>
    <w:rPr>
      <w:rFonts w:ascii="Book Antiqua" w:hAnsi="Book Antiqua"/>
      <w:b/>
      <w:bCs/>
      <w:i/>
      <w:color w:val="3366FF"/>
      <w:lang w:val="el-GR"/>
    </w:rPr>
  </w:style>
  <w:style w:type="paragraph" w:styleId="a5">
    <w:name w:val="header"/>
    <w:aliases w:val="hd"/>
    <w:basedOn w:val="a"/>
    <w:link w:val="Char1"/>
    <w:rsid w:val="00C17E7B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aliases w:val="hd Char"/>
    <w:basedOn w:val="a0"/>
    <w:link w:val="a5"/>
    <w:rsid w:val="00C17E7B"/>
    <w:rPr>
      <w:rFonts w:ascii="Arial" w:eastAsia="Times New Roman" w:hAnsi="Arial" w:cs="Arial"/>
      <w:lang w:val="en-GB"/>
    </w:rPr>
  </w:style>
  <w:style w:type="character" w:styleId="a6">
    <w:name w:val="page number"/>
    <w:rsid w:val="00C17E7B"/>
    <w:rPr>
      <w:rFonts w:cs="Times New Roman"/>
    </w:rPr>
  </w:style>
  <w:style w:type="paragraph" w:styleId="21">
    <w:name w:val="Body Text 2"/>
    <w:basedOn w:val="a"/>
    <w:link w:val="2Char0"/>
    <w:rsid w:val="00C17E7B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  <w:lang w:val="el-GR" w:eastAsia="el-GR"/>
    </w:rPr>
  </w:style>
  <w:style w:type="character" w:customStyle="1" w:styleId="2Char0">
    <w:name w:val="Σώμα κείμενου 2 Char"/>
    <w:basedOn w:val="a0"/>
    <w:link w:val="21"/>
    <w:rsid w:val="00C17E7B"/>
    <w:rPr>
      <w:rFonts w:ascii="Arial" w:eastAsia="Times New Roman" w:hAnsi="Arial" w:cs="Arial"/>
      <w:sz w:val="20"/>
      <w:szCs w:val="20"/>
      <w:lang w:eastAsia="el-GR"/>
    </w:rPr>
  </w:style>
  <w:style w:type="paragraph" w:customStyle="1" w:styleId="BodyText9">
    <w:name w:val="Body Text 9"/>
    <w:rsid w:val="00C17E7B"/>
    <w:pPr>
      <w:tabs>
        <w:tab w:val="num" w:pos="720"/>
      </w:tabs>
      <w:spacing w:before="120" w:after="120" w:line="240" w:lineRule="auto"/>
      <w:ind w:left="720" w:hanging="360"/>
      <w:jc w:val="both"/>
    </w:pPr>
    <w:rPr>
      <w:rFonts w:ascii="Arial" w:eastAsia="Times New Roman" w:hAnsi="Arial" w:cs="Arial"/>
    </w:rPr>
  </w:style>
  <w:style w:type="paragraph" w:styleId="11">
    <w:name w:val="index 1"/>
    <w:basedOn w:val="a"/>
    <w:next w:val="a"/>
    <w:autoRedefine/>
    <w:semiHidden/>
    <w:rsid w:val="00C17E7B"/>
    <w:pPr>
      <w:jc w:val="both"/>
    </w:pPr>
    <w:rPr>
      <w:rFonts w:ascii="Verdana" w:hAnsi="Verdana" w:cs="Verdana"/>
      <w:b/>
      <w:bCs/>
      <w:lang w:val="el-GR"/>
    </w:rPr>
  </w:style>
  <w:style w:type="paragraph" w:customStyle="1" w:styleId="312pt127">
    <w:name w:val="Α κείμενο 3 + 12 pt Πρώτη γραμμή:  127 εκ."/>
    <w:basedOn w:val="30"/>
    <w:rsid w:val="00C17E7B"/>
    <w:pPr>
      <w:spacing w:before="60" w:after="60"/>
      <w:ind w:firstLine="720"/>
      <w:jc w:val="both"/>
    </w:pPr>
    <w:rPr>
      <w:sz w:val="24"/>
      <w:szCs w:val="24"/>
      <w:lang w:val="el-GR" w:eastAsia="el-GR"/>
    </w:rPr>
  </w:style>
  <w:style w:type="paragraph" w:styleId="30">
    <w:name w:val="Body Text 3"/>
    <w:basedOn w:val="a"/>
    <w:link w:val="3Char0"/>
    <w:rsid w:val="00C17E7B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0"/>
    <w:link w:val="30"/>
    <w:rsid w:val="00C17E7B"/>
    <w:rPr>
      <w:rFonts w:ascii="Arial" w:eastAsia="Times New Roman" w:hAnsi="Arial" w:cs="Arial"/>
      <w:sz w:val="16"/>
      <w:szCs w:val="16"/>
      <w:lang w:val="en-GB"/>
    </w:rPr>
  </w:style>
  <w:style w:type="paragraph" w:customStyle="1" w:styleId="Text1">
    <w:name w:val="Text1"/>
    <w:rsid w:val="00C17E7B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28"/>
      <w:szCs w:val="28"/>
    </w:rPr>
  </w:style>
  <w:style w:type="paragraph" w:styleId="a7">
    <w:name w:val="List Bullet"/>
    <w:basedOn w:val="a"/>
    <w:autoRedefine/>
    <w:rsid w:val="00C17E7B"/>
    <w:pPr>
      <w:spacing w:before="120" w:after="120"/>
      <w:ind w:firstLine="18"/>
    </w:pPr>
    <w:rPr>
      <w:rFonts w:ascii="Verdana" w:hAnsi="Verdana" w:cs="Verdana"/>
      <w:sz w:val="20"/>
      <w:szCs w:val="20"/>
      <w:lang w:val="el-GR" w:eastAsia="el-GR"/>
    </w:rPr>
  </w:style>
  <w:style w:type="paragraph" w:styleId="-HTML">
    <w:name w:val="HTML Preformatted"/>
    <w:basedOn w:val="a"/>
    <w:link w:val="-HTMLChar"/>
    <w:rsid w:val="00C17E7B"/>
    <w:pPr>
      <w:numPr>
        <w:numId w:val="3"/>
      </w:numPr>
      <w:tabs>
        <w:tab w:val="clear" w:pos="72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hAnsi="Courier New" w:cs="Courier New"/>
      <w:sz w:val="20"/>
      <w:szCs w:val="20"/>
      <w:lang w:val="el-GR" w:eastAsia="el-GR"/>
    </w:rPr>
  </w:style>
  <w:style w:type="character" w:customStyle="1" w:styleId="-HTMLChar">
    <w:name w:val="Προ-διαμορφωμένο HTML Char"/>
    <w:basedOn w:val="a0"/>
    <w:link w:val="-HTML"/>
    <w:rsid w:val="00C17E7B"/>
    <w:rPr>
      <w:rFonts w:ascii="Courier New" w:eastAsia="Times New Roman" w:hAnsi="Courier New" w:cs="Courier New"/>
      <w:sz w:val="20"/>
      <w:szCs w:val="20"/>
      <w:lang w:eastAsia="el-GR"/>
    </w:rPr>
  </w:style>
  <w:style w:type="paragraph" w:customStyle="1" w:styleId="SmallLetters">
    <w:name w:val="Small Letters"/>
    <w:basedOn w:val="a"/>
    <w:semiHidden/>
    <w:rsid w:val="00C17E7B"/>
    <w:pPr>
      <w:spacing w:after="240"/>
      <w:jc w:val="center"/>
    </w:pPr>
    <w:rPr>
      <w:rFonts w:ascii="Tahoma" w:hAnsi="Tahoma" w:cs="Tahoma"/>
      <w:lang w:val="el-GR"/>
    </w:rPr>
  </w:style>
  <w:style w:type="paragraph" w:customStyle="1" w:styleId="NumCharCharCharCharCharCharCharCharCharChar">
    <w:name w:val="_Num# Char Char Char Char Char Char Char Char Char Char"/>
    <w:next w:val="a"/>
    <w:semiHidden/>
    <w:rsid w:val="00C17E7B"/>
    <w:pPr>
      <w:widowControl w:val="0"/>
      <w:numPr>
        <w:numId w:val="1"/>
      </w:numPr>
      <w:tabs>
        <w:tab w:val="num" w:pos="1287"/>
      </w:tabs>
      <w:spacing w:after="0" w:line="240" w:lineRule="auto"/>
      <w:ind w:left="999" w:hanging="432"/>
      <w:jc w:val="both"/>
    </w:pPr>
    <w:rPr>
      <w:rFonts w:ascii="Tahoma" w:eastAsia="Times New Roman" w:hAnsi="Tahoma" w:cs="Tahoma"/>
      <w:lang w:eastAsia="el-GR"/>
    </w:rPr>
  </w:style>
  <w:style w:type="paragraph" w:styleId="a8">
    <w:name w:val="List Paragraph"/>
    <w:basedOn w:val="a"/>
    <w:qFormat/>
    <w:rsid w:val="00C17E7B"/>
    <w:pPr>
      <w:spacing w:after="120" w:line="312" w:lineRule="auto"/>
      <w:ind w:left="720" w:firstLine="284"/>
      <w:contextualSpacing/>
      <w:jc w:val="both"/>
    </w:pPr>
    <w:rPr>
      <w:rFonts w:ascii="Calibri" w:eastAsia="Calibri" w:hAnsi="Calibri" w:cs="Times New Roman"/>
      <w:lang w:val="el-GR" w:eastAsia="el-GR"/>
    </w:rPr>
  </w:style>
  <w:style w:type="paragraph" w:styleId="22">
    <w:name w:val="List 2"/>
    <w:basedOn w:val="a"/>
    <w:rsid w:val="00C17E7B"/>
    <w:pPr>
      <w:tabs>
        <w:tab w:val="num" w:pos="360"/>
      </w:tabs>
      <w:spacing w:line="360" w:lineRule="auto"/>
      <w:ind w:left="566" w:hanging="283"/>
      <w:jc w:val="both"/>
    </w:pPr>
    <w:rPr>
      <w:rFonts w:ascii="Trebuchet MS" w:hAnsi="Trebuchet MS" w:cs="Times New Roman"/>
      <w:szCs w:val="20"/>
      <w:lang w:val="en-US"/>
    </w:rPr>
  </w:style>
  <w:style w:type="paragraph" w:styleId="Web">
    <w:name w:val="Normal (Web)"/>
    <w:basedOn w:val="a"/>
    <w:uiPriority w:val="99"/>
    <w:semiHidden/>
    <w:rsid w:val="00C17E7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l-GR" w:eastAsia="el-GR"/>
    </w:rPr>
  </w:style>
  <w:style w:type="paragraph" w:styleId="a9">
    <w:name w:val="List Continue"/>
    <w:basedOn w:val="a"/>
    <w:rsid w:val="00C17E7B"/>
    <w:pPr>
      <w:tabs>
        <w:tab w:val="num" w:pos="360"/>
      </w:tabs>
      <w:spacing w:after="120" w:line="360" w:lineRule="auto"/>
      <w:ind w:left="283" w:hanging="360"/>
      <w:jc w:val="both"/>
    </w:pPr>
    <w:rPr>
      <w:rFonts w:ascii="Trebuchet MS" w:hAnsi="Trebuchet MS" w:cs="Times New Roman"/>
      <w:szCs w:val="20"/>
      <w:lang w:val="en-US"/>
    </w:rPr>
  </w:style>
  <w:style w:type="paragraph" w:customStyle="1" w:styleId="Bulletn">
    <w:name w:val="Bulletn"/>
    <w:basedOn w:val="a"/>
    <w:rsid w:val="00C17E7B"/>
    <w:pPr>
      <w:tabs>
        <w:tab w:val="num" w:pos="390"/>
      </w:tabs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</w:pPr>
    <w:rPr>
      <w:rFonts w:ascii="Times New Roman" w:hAnsi="Times New Roman" w:cs="Times New Roman"/>
      <w:iCs/>
      <w:sz w:val="24"/>
      <w:szCs w:val="20"/>
      <w:lang w:val="el-GR"/>
    </w:rPr>
  </w:style>
  <w:style w:type="paragraph" w:styleId="aa">
    <w:name w:val="List"/>
    <w:basedOn w:val="a"/>
    <w:rsid w:val="00C17E7B"/>
    <w:pPr>
      <w:tabs>
        <w:tab w:val="num" w:pos="360"/>
      </w:tabs>
      <w:spacing w:line="360" w:lineRule="auto"/>
      <w:ind w:left="283" w:hanging="283"/>
      <w:jc w:val="both"/>
    </w:pPr>
    <w:rPr>
      <w:rFonts w:ascii="Trebuchet MS" w:hAnsi="Trebuchet MS" w:cs="Times New Roman"/>
      <w:szCs w:val="20"/>
      <w:lang w:val="en-US"/>
    </w:rPr>
  </w:style>
  <w:style w:type="paragraph" w:styleId="23">
    <w:name w:val="List Continue 2"/>
    <w:basedOn w:val="a"/>
    <w:rsid w:val="00C17E7B"/>
    <w:pPr>
      <w:tabs>
        <w:tab w:val="num" w:pos="360"/>
      </w:tabs>
      <w:spacing w:after="120" w:line="360" w:lineRule="auto"/>
      <w:ind w:left="566" w:hanging="360"/>
      <w:jc w:val="both"/>
    </w:pPr>
    <w:rPr>
      <w:rFonts w:ascii="Trebuchet MS" w:hAnsi="Trebuchet MS" w:cs="Times New Roman"/>
      <w:szCs w:val="20"/>
      <w:lang w:val="en-US"/>
    </w:rPr>
  </w:style>
  <w:style w:type="paragraph" w:styleId="2">
    <w:name w:val="List Bullet 2"/>
    <w:basedOn w:val="a"/>
    <w:rsid w:val="00C17E7B"/>
    <w:pPr>
      <w:numPr>
        <w:numId w:val="4"/>
      </w:numPr>
      <w:spacing w:line="360" w:lineRule="auto"/>
      <w:jc w:val="both"/>
    </w:pPr>
    <w:rPr>
      <w:rFonts w:ascii="Trebuchet MS" w:hAnsi="Trebuchet MS" w:cs="Times New Roman"/>
      <w:szCs w:val="20"/>
      <w:lang w:val="en-US"/>
    </w:rPr>
  </w:style>
  <w:style w:type="paragraph" w:styleId="ab">
    <w:name w:val="footnote text"/>
    <w:basedOn w:val="a"/>
    <w:link w:val="Char2"/>
    <w:semiHidden/>
    <w:rsid w:val="00C17E7B"/>
    <w:pPr>
      <w:tabs>
        <w:tab w:val="num" w:pos="360"/>
      </w:tabs>
      <w:spacing w:line="360" w:lineRule="auto"/>
      <w:ind w:left="360" w:hanging="360"/>
      <w:jc w:val="both"/>
    </w:pPr>
    <w:rPr>
      <w:rFonts w:ascii="Trebuchet MS" w:hAnsi="Trebuchet MS" w:cs="Times New Roman"/>
      <w:sz w:val="20"/>
      <w:szCs w:val="20"/>
      <w:lang w:val="en-US"/>
    </w:rPr>
  </w:style>
  <w:style w:type="character" w:customStyle="1" w:styleId="Char2">
    <w:name w:val="Κείμενο υποσημείωσης Char"/>
    <w:basedOn w:val="a0"/>
    <w:link w:val="ab"/>
    <w:semiHidden/>
    <w:rsid w:val="00C17E7B"/>
    <w:rPr>
      <w:rFonts w:ascii="Trebuchet MS" w:eastAsia="Times New Roman" w:hAnsi="Trebuchet MS" w:cs="Times New Roman"/>
      <w:sz w:val="20"/>
      <w:szCs w:val="20"/>
      <w:lang w:val="en-US"/>
    </w:rPr>
  </w:style>
  <w:style w:type="character" w:styleId="ac">
    <w:name w:val="footnote reference"/>
    <w:semiHidden/>
    <w:rsid w:val="00C17E7B"/>
    <w:rPr>
      <w:vertAlign w:val="superscript"/>
    </w:rPr>
  </w:style>
  <w:style w:type="paragraph" w:customStyle="1" w:styleId="heading3v">
    <w:name w:val="heading3_v"/>
    <w:basedOn w:val="a"/>
    <w:rsid w:val="00C17E7B"/>
    <w:pPr>
      <w:overflowPunct w:val="0"/>
      <w:autoSpaceDE w:val="0"/>
      <w:autoSpaceDN w:val="0"/>
      <w:adjustRightInd w:val="0"/>
      <w:spacing w:before="80"/>
      <w:ind w:left="567" w:hanging="567"/>
      <w:jc w:val="both"/>
      <w:textAlignment w:val="baseline"/>
    </w:pPr>
    <w:rPr>
      <w:rFonts w:cs="Times New Roman"/>
      <w:sz w:val="19"/>
      <w:szCs w:val="20"/>
      <w:lang w:val="el-GR"/>
    </w:rPr>
  </w:style>
  <w:style w:type="paragraph" w:styleId="ad">
    <w:name w:val="Balloon Text"/>
    <w:basedOn w:val="a"/>
    <w:link w:val="Char3"/>
    <w:rsid w:val="00C17E7B"/>
    <w:rPr>
      <w:rFonts w:ascii="Tahoma" w:hAnsi="Tahoma" w:cs="Times New Roman"/>
      <w:sz w:val="16"/>
      <w:szCs w:val="16"/>
    </w:rPr>
  </w:style>
  <w:style w:type="character" w:customStyle="1" w:styleId="Char3">
    <w:name w:val="Κείμενο πλαισίου Char"/>
    <w:basedOn w:val="a0"/>
    <w:link w:val="ad"/>
    <w:rsid w:val="00C17E7B"/>
    <w:rPr>
      <w:rFonts w:ascii="Tahoma" w:eastAsia="Times New Roman" w:hAnsi="Tahoma" w:cs="Times New Roman"/>
      <w:sz w:val="16"/>
      <w:szCs w:val="16"/>
      <w:lang w:val="en-GB"/>
    </w:rPr>
  </w:style>
  <w:style w:type="table" w:styleId="ae">
    <w:name w:val="Table Grid"/>
    <w:basedOn w:val="a1"/>
    <w:uiPriority w:val="59"/>
    <w:rsid w:val="00C17E7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semiHidden/>
    <w:rsid w:val="00C17E7B"/>
    <w:rPr>
      <w:sz w:val="16"/>
      <w:szCs w:val="16"/>
    </w:rPr>
  </w:style>
  <w:style w:type="paragraph" w:styleId="af0">
    <w:name w:val="annotation text"/>
    <w:basedOn w:val="a"/>
    <w:link w:val="Char4"/>
    <w:semiHidden/>
    <w:rsid w:val="00C17E7B"/>
    <w:rPr>
      <w:sz w:val="20"/>
      <w:szCs w:val="20"/>
    </w:rPr>
  </w:style>
  <w:style w:type="character" w:customStyle="1" w:styleId="Char4">
    <w:name w:val="Κείμενο σχολίου Char"/>
    <w:basedOn w:val="a0"/>
    <w:link w:val="af0"/>
    <w:semiHidden/>
    <w:rsid w:val="00C17E7B"/>
    <w:rPr>
      <w:rFonts w:ascii="Arial" w:eastAsia="Times New Roman" w:hAnsi="Arial" w:cs="Arial"/>
      <w:sz w:val="20"/>
      <w:szCs w:val="20"/>
      <w:lang w:val="en-GB"/>
    </w:rPr>
  </w:style>
  <w:style w:type="paragraph" w:styleId="af1">
    <w:name w:val="annotation subject"/>
    <w:basedOn w:val="af0"/>
    <w:next w:val="af0"/>
    <w:link w:val="Char5"/>
    <w:semiHidden/>
    <w:rsid w:val="00C17E7B"/>
    <w:rPr>
      <w:b/>
      <w:bCs/>
    </w:rPr>
  </w:style>
  <w:style w:type="character" w:customStyle="1" w:styleId="Char5">
    <w:name w:val="Θέμα σχολίου Char"/>
    <w:basedOn w:val="Char4"/>
    <w:link w:val="af1"/>
    <w:semiHidden/>
    <w:rsid w:val="00C17E7B"/>
    <w:rPr>
      <w:b/>
      <w:bCs/>
    </w:rPr>
  </w:style>
  <w:style w:type="paragraph" w:customStyle="1" w:styleId="af2">
    <w:name w:val="_ απλή παράγραφος"/>
    <w:basedOn w:val="a3"/>
    <w:rsid w:val="005B2BC6"/>
    <w:pPr>
      <w:spacing w:before="120" w:after="120" w:line="240" w:lineRule="atLeast"/>
    </w:pPr>
    <w:rPr>
      <w:rFonts w:ascii="Tahoma" w:hAnsi="Tahoma" w:cs="Times New Roman"/>
      <w:sz w:val="18"/>
      <w:szCs w:val="20"/>
      <w:lang w:eastAsia="en-US"/>
    </w:rPr>
  </w:style>
  <w:style w:type="character" w:customStyle="1" w:styleId="2Char">
    <w:name w:val="Επικεφαλίδα 2 Char"/>
    <w:basedOn w:val="a0"/>
    <w:link w:val="20"/>
    <w:rsid w:val="00262843"/>
    <w:rPr>
      <w:rFonts w:ascii="Arial" w:eastAsia="Times New Roman" w:hAnsi="Arial" w:cs="Arial"/>
      <w:b/>
      <w:bCs/>
      <w:i/>
      <w:iCs/>
      <w:sz w:val="28"/>
      <w:szCs w:val="28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442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3</cp:revision>
  <dcterms:created xsi:type="dcterms:W3CDTF">2014-03-18T11:03:00Z</dcterms:created>
  <dcterms:modified xsi:type="dcterms:W3CDTF">2014-03-18T11:03:00Z</dcterms:modified>
</cp:coreProperties>
</file>